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6" w:type="dxa"/>
        <w:jc w:val="center"/>
        <w:tblLayout w:type="fixed"/>
        <w:tblLook w:val="04A0"/>
      </w:tblPr>
      <w:tblGrid>
        <w:gridCol w:w="8516"/>
      </w:tblGrid>
      <w:tr w:rsidR="008D442D" w:rsidRPr="00B518D5" w:rsidTr="001206E3">
        <w:trPr>
          <w:trHeight w:val="1702"/>
          <w:jc w:val="center"/>
        </w:trPr>
        <w:tc>
          <w:tcPr>
            <w:tcW w:w="8516" w:type="dxa"/>
          </w:tcPr>
          <w:p w:rsidR="008D442D" w:rsidRPr="00B518D5" w:rsidRDefault="008D442D" w:rsidP="001206E3">
            <w:pPr>
              <w:widowControl/>
              <w:jc w:val="center"/>
              <w:rPr>
                <w:rFonts w:ascii="仿宋" w:eastAsia="仿宋" w:hAnsi="仿宋"/>
                <w:caps/>
                <w:kern w:val="0"/>
                <w:sz w:val="22"/>
              </w:rPr>
            </w:pPr>
            <w:r>
              <w:rPr>
                <w:rFonts w:ascii="仿宋" w:eastAsia="仿宋" w:hAnsi="仿宋"/>
                <w:b/>
                <w:noProof/>
                <w:sz w:val="32"/>
              </w:rPr>
              <w:drawing>
                <wp:anchor distT="0" distB="0" distL="114300" distR="114300" simplePos="0" relativeHeight="251660288" behindDoc="0" locked="0" layoutInCell="1" allowOverlap="1">
                  <wp:simplePos x="0" y="0"/>
                  <wp:positionH relativeFrom="column">
                    <wp:posOffset>3175</wp:posOffset>
                  </wp:positionH>
                  <wp:positionV relativeFrom="paragraph">
                    <wp:posOffset>15875</wp:posOffset>
                  </wp:positionV>
                  <wp:extent cx="2351405" cy="469265"/>
                  <wp:effectExtent l="19050" t="0" r="0" b="0"/>
                  <wp:wrapNone/>
                  <wp:docPr id="2" name="图片 2" descr="基金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基金会logo.jpg"/>
                          <pic:cNvPicPr>
                            <a:picLocks noChangeAspect="1" noChangeArrowheads="1"/>
                          </pic:cNvPicPr>
                        </pic:nvPicPr>
                        <pic:blipFill>
                          <a:blip r:embed="rId7" cstate="print"/>
                          <a:srcRect l="18498" t="68777" r="12000" b="10406"/>
                          <a:stretch>
                            <a:fillRect/>
                          </a:stretch>
                        </pic:blipFill>
                        <pic:spPr bwMode="auto">
                          <a:xfrm>
                            <a:off x="0" y="0"/>
                            <a:ext cx="2351405" cy="469265"/>
                          </a:xfrm>
                          <a:prstGeom prst="rect">
                            <a:avLst/>
                          </a:prstGeom>
                          <a:noFill/>
                          <a:ln w="9525">
                            <a:noFill/>
                            <a:miter lim="800000"/>
                            <a:headEnd/>
                            <a:tailEnd/>
                          </a:ln>
                        </pic:spPr>
                      </pic:pic>
                    </a:graphicData>
                  </a:graphic>
                </wp:anchor>
              </w:drawing>
            </w:r>
            <w:r w:rsidRPr="00B518D5">
              <w:rPr>
                <w:rFonts w:ascii="仿宋" w:eastAsia="仿宋" w:hAnsi="仿宋"/>
                <w:b/>
                <w:sz w:val="32"/>
              </w:rPr>
              <w:br w:type="page"/>
            </w:r>
            <w:r w:rsidRPr="00B518D5">
              <w:rPr>
                <w:rFonts w:ascii="仿宋" w:eastAsia="仿宋" w:hAnsi="仿宋"/>
                <w:b/>
                <w:sz w:val="36"/>
                <w:szCs w:val="30"/>
              </w:rPr>
              <w:br w:type="page"/>
            </w:r>
            <w:r w:rsidRPr="00B518D5">
              <w:rPr>
                <w:rFonts w:ascii="仿宋" w:eastAsia="仿宋" w:hAnsi="仿宋"/>
                <w:caps/>
                <w:kern w:val="0"/>
                <w:sz w:val="22"/>
              </w:rPr>
              <w:t xml:space="preserve"> </w:t>
            </w:r>
          </w:p>
        </w:tc>
      </w:tr>
      <w:tr w:rsidR="008D442D" w:rsidRPr="00B518D5" w:rsidTr="001206E3">
        <w:trPr>
          <w:trHeight w:val="2880"/>
          <w:jc w:val="center"/>
        </w:trPr>
        <w:tc>
          <w:tcPr>
            <w:tcW w:w="8516" w:type="dxa"/>
          </w:tcPr>
          <w:p w:rsidR="008D442D" w:rsidRPr="00B518D5" w:rsidRDefault="008D442D" w:rsidP="001206E3">
            <w:pPr>
              <w:widowControl/>
              <w:jc w:val="center"/>
              <w:rPr>
                <w:rFonts w:ascii="仿宋" w:eastAsia="仿宋" w:hAnsi="仿宋"/>
                <w:caps/>
                <w:kern w:val="0"/>
                <w:sz w:val="22"/>
              </w:rPr>
            </w:pPr>
          </w:p>
        </w:tc>
      </w:tr>
      <w:tr w:rsidR="008D442D" w:rsidRPr="00C956E7" w:rsidTr="001206E3">
        <w:trPr>
          <w:trHeight w:val="1440"/>
          <w:jc w:val="center"/>
        </w:trPr>
        <w:tc>
          <w:tcPr>
            <w:tcW w:w="8516" w:type="dxa"/>
            <w:vAlign w:val="center"/>
          </w:tcPr>
          <w:p w:rsidR="008D442D" w:rsidRPr="00C956E7" w:rsidRDefault="008D442D" w:rsidP="001206E3">
            <w:pPr>
              <w:widowControl/>
              <w:jc w:val="center"/>
              <w:rPr>
                <w:rFonts w:ascii="黑体" w:eastAsia="黑体" w:hAnsi="黑体"/>
                <w:kern w:val="0"/>
                <w:sz w:val="80"/>
                <w:szCs w:val="80"/>
              </w:rPr>
            </w:pPr>
            <w:r w:rsidRPr="008D442D">
              <w:rPr>
                <w:rFonts w:ascii="黑体" w:eastAsia="黑体" w:hAnsi="黑体" w:hint="eastAsia"/>
                <w:b/>
                <w:kern w:val="0"/>
                <w:sz w:val="48"/>
                <w:szCs w:val="32"/>
              </w:rPr>
              <w:t>中国保险品牌现状调查研究</w:t>
            </w:r>
          </w:p>
        </w:tc>
      </w:tr>
      <w:tr w:rsidR="008D442D" w:rsidRPr="00B518D5" w:rsidTr="001206E3">
        <w:trPr>
          <w:trHeight w:val="720"/>
          <w:jc w:val="center"/>
        </w:trPr>
        <w:tc>
          <w:tcPr>
            <w:tcW w:w="8516" w:type="dxa"/>
            <w:vAlign w:val="center"/>
          </w:tcPr>
          <w:p w:rsidR="008D442D" w:rsidRPr="00B518D5" w:rsidRDefault="008D442D" w:rsidP="001206E3">
            <w:pPr>
              <w:widowControl/>
              <w:jc w:val="center"/>
              <w:rPr>
                <w:rFonts w:ascii="仿宋" w:eastAsia="仿宋" w:hAnsi="仿宋"/>
                <w:kern w:val="0"/>
                <w:sz w:val="44"/>
                <w:szCs w:val="44"/>
              </w:rPr>
            </w:pPr>
            <w:r w:rsidRPr="00B518D5">
              <w:rPr>
                <w:rFonts w:ascii="仿宋" w:eastAsia="仿宋" w:hAnsi="仿宋"/>
                <w:b/>
                <w:kern w:val="0"/>
                <w:sz w:val="40"/>
                <w:szCs w:val="32"/>
              </w:rPr>
              <w:t xml:space="preserve">     </w:t>
            </w:r>
          </w:p>
        </w:tc>
      </w:tr>
      <w:tr w:rsidR="008D442D" w:rsidRPr="00B518D5" w:rsidTr="001206E3">
        <w:trPr>
          <w:trHeight w:val="360"/>
          <w:jc w:val="center"/>
        </w:trPr>
        <w:tc>
          <w:tcPr>
            <w:tcW w:w="8516" w:type="dxa"/>
            <w:vAlign w:val="center"/>
          </w:tcPr>
          <w:p w:rsidR="008D442D" w:rsidRPr="00B518D5" w:rsidRDefault="008D442D" w:rsidP="001206E3">
            <w:pPr>
              <w:widowControl/>
              <w:jc w:val="center"/>
              <w:rPr>
                <w:rFonts w:ascii="仿宋" w:eastAsia="仿宋" w:hAnsi="仿宋"/>
                <w:kern w:val="0"/>
                <w:sz w:val="40"/>
              </w:rPr>
            </w:pPr>
          </w:p>
          <w:p w:rsidR="008D442D" w:rsidRPr="00B518D5" w:rsidRDefault="008D442D" w:rsidP="001206E3">
            <w:pPr>
              <w:widowControl/>
              <w:jc w:val="center"/>
              <w:rPr>
                <w:rFonts w:ascii="仿宋" w:eastAsia="仿宋" w:hAnsi="仿宋"/>
                <w:kern w:val="0"/>
                <w:sz w:val="40"/>
              </w:rPr>
            </w:pPr>
          </w:p>
          <w:p w:rsidR="008D442D" w:rsidRPr="00B518D5" w:rsidRDefault="008D442D" w:rsidP="001206E3">
            <w:pPr>
              <w:widowControl/>
              <w:jc w:val="center"/>
              <w:rPr>
                <w:rFonts w:ascii="仿宋" w:eastAsia="仿宋" w:hAnsi="仿宋"/>
                <w:kern w:val="0"/>
                <w:sz w:val="40"/>
              </w:rPr>
            </w:pPr>
          </w:p>
          <w:p w:rsidR="008D442D" w:rsidRPr="00B518D5" w:rsidRDefault="008D442D" w:rsidP="001206E3">
            <w:pPr>
              <w:widowControl/>
              <w:jc w:val="center"/>
              <w:rPr>
                <w:rFonts w:ascii="仿宋" w:eastAsia="仿宋" w:hAnsi="仿宋"/>
                <w:kern w:val="0"/>
                <w:sz w:val="40"/>
              </w:rPr>
            </w:pPr>
          </w:p>
          <w:p w:rsidR="008D442D" w:rsidRPr="00B518D5" w:rsidRDefault="008D442D" w:rsidP="001206E3">
            <w:pPr>
              <w:widowControl/>
              <w:jc w:val="left"/>
              <w:rPr>
                <w:rFonts w:ascii="仿宋" w:eastAsia="仿宋" w:hAnsi="仿宋"/>
                <w:kern w:val="0"/>
                <w:sz w:val="22"/>
              </w:rPr>
            </w:pPr>
          </w:p>
          <w:p w:rsidR="008D442D" w:rsidRPr="00B518D5" w:rsidRDefault="008D442D" w:rsidP="001206E3">
            <w:pPr>
              <w:widowControl/>
              <w:jc w:val="center"/>
              <w:rPr>
                <w:rFonts w:ascii="仿宋" w:eastAsia="仿宋" w:hAnsi="仿宋"/>
                <w:kern w:val="0"/>
                <w:sz w:val="22"/>
              </w:rPr>
            </w:pPr>
          </w:p>
          <w:p w:rsidR="008D442D" w:rsidRPr="00B518D5" w:rsidRDefault="008D442D" w:rsidP="001206E3">
            <w:pPr>
              <w:widowControl/>
              <w:jc w:val="left"/>
              <w:rPr>
                <w:rFonts w:ascii="仿宋" w:eastAsia="仿宋" w:hAnsi="仿宋"/>
                <w:kern w:val="0"/>
                <w:sz w:val="22"/>
              </w:rPr>
            </w:pPr>
          </w:p>
          <w:p w:rsidR="008D442D" w:rsidRPr="00B518D5" w:rsidRDefault="008D442D" w:rsidP="001206E3">
            <w:pPr>
              <w:widowControl/>
              <w:jc w:val="left"/>
              <w:rPr>
                <w:rFonts w:ascii="仿宋" w:eastAsia="仿宋" w:hAnsi="仿宋"/>
                <w:kern w:val="0"/>
                <w:sz w:val="22"/>
              </w:rPr>
            </w:pPr>
          </w:p>
        </w:tc>
      </w:tr>
      <w:tr w:rsidR="008D442D" w:rsidRPr="00097BAD" w:rsidTr="001206E3">
        <w:trPr>
          <w:trHeight w:val="360"/>
          <w:jc w:val="center"/>
        </w:trPr>
        <w:tc>
          <w:tcPr>
            <w:tcW w:w="8516" w:type="dxa"/>
            <w:vAlign w:val="center"/>
          </w:tcPr>
          <w:p w:rsidR="008D442D" w:rsidRPr="00097BAD" w:rsidRDefault="008D442D" w:rsidP="001206E3">
            <w:pPr>
              <w:widowControl/>
              <w:jc w:val="center"/>
              <w:rPr>
                <w:rFonts w:ascii="黑体" w:eastAsia="黑体" w:hAnsi="黑体"/>
                <w:b/>
                <w:bCs/>
                <w:kern w:val="0"/>
                <w:sz w:val="22"/>
              </w:rPr>
            </w:pPr>
            <w:r w:rsidRPr="00097BAD">
              <w:rPr>
                <w:rFonts w:ascii="黑体" w:eastAsia="黑体" w:hAnsi="黑体" w:hint="eastAsia"/>
                <w:caps/>
                <w:kern w:val="0"/>
                <w:sz w:val="28"/>
              </w:rPr>
              <w:t>北京保研公益基金会</w:t>
            </w:r>
          </w:p>
        </w:tc>
      </w:tr>
      <w:tr w:rsidR="008D442D" w:rsidRPr="0021195D" w:rsidTr="001206E3">
        <w:trPr>
          <w:trHeight w:val="360"/>
          <w:jc w:val="center"/>
        </w:trPr>
        <w:tc>
          <w:tcPr>
            <w:tcW w:w="8516" w:type="dxa"/>
            <w:vAlign w:val="center"/>
          </w:tcPr>
          <w:p w:rsidR="008D442D" w:rsidRPr="0021195D" w:rsidRDefault="008D442D" w:rsidP="001206E3">
            <w:pPr>
              <w:widowControl/>
              <w:jc w:val="center"/>
              <w:rPr>
                <w:rFonts w:ascii="黑体" w:eastAsia="黑体" w:hAnsi="黑体"/>
                <w:caps/>
                <w:kern w:val="0"/>
                <w:sz w:val="28"/>
              </w:rPr>
            </w:pPr>
          </w:p>
          <w:p w:rsidR="008D442D" w:rsidRPr="0021195D" w:rsidRDefault="0021195D" w:rsidP="001206E3">
            <w:pPr>
              <w:widowControl/>
              <w:jc w:val="center"/>
              <w:rPr>
                <w:rFonts w:ascii="黑体" w:eastAsia="黑体" w:hAnsi="黑体"/>
                <w:caps/>
                <w:kern w:val="0"/>
                <w:sz w:val="28"/>
              </w:rPr>
            </w:pPr>
            <w:r>
              <w:rPr>
                <w:rFonts w:ascii="黑体" w:eastAsia="黑体" w:hAnsi="黑体" w:hint="eastAsia"/>
                <w:caps/>
                <w:kern w:val="0"/>
                <w:sz w:val="28"/>
              </w:rPr>
              <w:t>二〇一八年九</w:t>
            </w:r>
            <w:r w:rsidRPr="0021195D">
              <w:rPr>
                <w:rFonts w:ascii="黑体" w:eastAsia="黑体" w:hAnsi="黑体" w:hint="eastAsia"/>
                <w:caps/>
                <w:kern w:val="0"/>
                <w:sz w:val="28"/>
              </w:rPr>
              <w:t>月</w:t>
            </w:r>
          </w:p>
        </w:tc>
      </w:tr>
    </w:tbl>
    <w:p w:rsidR="008D442D" w:rsidRDefault="008D442D" w:rsidP="008D442D">
      <w:pPr>
        <w:widowControl/>
        <w:spacing w:line="360" w:lineRule="auto"/>
        <w:jc w:val="center"/>
        <w:rPr>
          <w:rFonts w:ascii="仿宋" w:eastAsia="仿宋" w:hAnsi="仿宋"/>
          <w:b/>
          <w:sz w:val="36"/>
          <w:szCs w:val="28"/>
        </w:rPr>
      </w:pPr>
    </w:p>
    <w:p w:rsidR="004B013B" w:rsidRDefault="008D442D">
      <w:pPr>
        <w:widowControl/>
        <w:jc w:val="left"/>
        <w:rPr>
          <w:b/>
          <w:sz w:val="36"/>
        </w:rPr>
        <w:sectPr w:rsidR="004B013B" w:rsidSect="004B01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b/>
          <w:sz w:val="36"/>
        </w:rPr>
        <w:br w:type="page"/>
      </w:r>
    </w:p>
    <w:p w:rsidR="008D442D" w:rsidRDefault="008D442D" w:rsidP="00E620AA">
      <w:pPr>
        <w:pStyle w:val="2"/>
        <w:jc w:val="center"/>
      </w:pPr>
      <w:bookmarkStart w:id="0" w:name="_Toc529183196"/>
      <w:r>
        <w:lastRenderedPageBreak/>
        <w:t>内容摘要</w:t>
      </w:r>
      <w:bookmarkEnd w:id="0"/>
    </w:p>
    <w:p w:rsidR="008D442D" w:rsidRDefault="00E620AA" w:rsidP="00E620AA">
      <w:pPr>
        <w:ind w:firstLineChars="200" w:firstLine="560"/>
        <w:rPr>
          <w:rFonts w:ascii="仿宋" w:eastAsia="仿宋" w:hAnsi="仿宋"/>
          <w:sz w:val="28"/>
          <w:szCs w:val="28"/>
        </w:rPr>
      </w:pPr>
      <w:r w:rsidRPr="00E620AA">
        <w:rPr>
          <w:rFonts w:ascii="仿宋" w:eastAsia="仿宋" w:hAnsi="仿宋" w:hint="eastAsia"/>
          <w:sz w:val="28"/>
          <w:szCs w:val="28"/>
        </w:rPr>
        <w:t>随着保险业的快速发展，其社会作用与影响力的日益增强，保险行业的品牌价值正逐渐提升。但保险业的整体品牌形象仍然较弱，与行业发展水平及地位难以相称。行业品牌的发展落后于保险规模的增长，产品同质化程度严重，销售误导理赔等服务性问题依然存在，这些问题严重损害了保险业长期健康发展。</w:t>
      </w:r>
    </w:p>
    <w:p w:rsidR="00E620AA" w:rsidRDefault="002871A1" w:rsidP="002871A1">
      <w:pPr>
        <w:ind w:firstLineChars="200" w:firstLine="560"/>
        <w:rPr>
          <w:rFonts w:ascii="仿宋" w:eastAsia="仿宋" w:hAnsi="仿宋"/>
          <w:sz w:val="28"/>
          <w:szCs w:val="28"/>
        </w:rPr>
      </w:pPr>
      <w:r w:rsidRPr="002871A1">
        <w:rPr>
          <w:rFonts w:ascii="仿宋" w:eastAsia="仿宋" w:hAnsi="仿宋" w:hint="eastAsia"/>
          <w:sz w:val="28"/>
          <w:szCs w:val="28"/>
        </w:rPr>
        <w:t>当前，品牌被视为企业最重要的无形资产，是企业乃至国家竞争力的综合体现。2016 年 6 月，国务院办公厅印发了《关于发挥品牌引领作用推动供需结构升级的意见》，标志着品牌建设已经上升为国家战略。</w:t>
      </w:r>
    </w:p>
    <w:p w:rsidR="002871A1" w:rsidRPr="002871A1" w:rsidRDefault="002871A1" w:rsidP="002871A1">
      <w:pPr>
        <w:ind w:firstLineChars="200" w:firstLine="560"/>
        <w:rPr>
          <w:rFonts w:ascii="仿宋" w:eastAsia="仿宋" w:hAnsi="仿宋"/>
          <w:sz w:val="28"/>
          <w:szCs w:val="28"/>
        </w:rPr>
      </w:pPr>
      <w:r w:rsidRPr="002871A1">
        <w:rPr>
          <w:rFonts w:ascii="仿宋" w:eastAsia="仿宋" w:hAnsi="仿宋" w:hint="eastAsia"/>
          <w:sz w:val="28"/>
          <w:szCs w:val="28"/>
        </w:rPr>
        <w:t>从本质上讲，保险行业比其他许多行业更需要加强品牌建设。品牌是企业的承诺，最基本与最根本的是信任。保险行业更是一个需要重诚信、守信用的行业。这一行业价值观，需要正确地传递给消费者。</w:t>
      </w:r>
    </w:p>
    <w:p w:rsidR="00E620AA" w:rsidRPr="00E620AA" w:rsidRDefault="00E620AA" w:rsidP="00E620AA">
      <w:pPr>
        <w:ind w:firstLineChars="200" w:firstLine="560"/>
        <w:rPr>
          <w:rFonts w:ascii="仿宋" w:eastAsia="仿宋" w:hAnsi="仿宋"/>
          <w:sz w:val="28"/>
          <w:szCs w:val="28"/>
        </w:rPr>
      </w:pPr>
      <w:r w:rsidRPr="00E620AA">
        <w:rPr>
          <w:rFonts w:ascii="仿宋" w:eastAsia="仿宋" w:hAnsi="仿宋" w:hint="eastAsia"/>
          <w:sz w:val="28"/>
          <w:szCs w:val="28"/>
        </w:rPr>
        <w:t>本文首先进行品牌理论的研究，再从公司和消费者两个不同的角度，对我国保险业的品牌建设现状以及行业品牌形象进行调查研究，以实际情况结合理论研究，找到我国保险业品牌建设的问题，通过分析和研究，对于适合目前保险企业的</w:t>
      </w:r>
      <w:r w:rsidR="002871A1">
        <w:rPr>
          <w:rFonts w:ascii="仿宋" w:eastAsia="仿宋" w:hAnsi="仿宋" w:hint="eastAsia"/>
          <w:sz w:val="28"/>
          <w:szCs w:val="28"/>
        </w:rPr>
        <w:t>改进方向</w:t>
      </w:r>
      <w:r w:rsidRPr="00E620AA">
        <w:rPr>
          <w:rFonts w:ascii="仿宋" w:eastAsia="仿宋" w:hAnsi="仿宋" w:hint="eastAsia"/>
          <w:sz w:val="28"/>
          <w:szCs w:val="28"/>
        </w:rPr>
        <w:t>进行探索。</w:t>
      </w:r>
    </w:p>
    <w:p w:rsidR="008D442D" w:rsidRDefault="008D442D" w:rsidP="008D442D">
      <w:pPr>
        <w:rPr>
          <w:rFonts w:ascii="仿宋" w:eastAsia="仿宋" w:hAnsi="仿宋"/>
          <w:sz w:val="28"/>
          <w:szCs w:val="28"/>
        </w:rPr>
      </w:pPr>
    </w:p>
    <w:p w:rsidR="004B013B" w:rsidRDefault="008D442D">
      <w:pPr>
        <w:widowControl/>
        <w:jc w:val="left"/>
        <w:rPr>
          <w:rFonts w:asciiTheme="majorHAnsi" w:eastAsiaTheme="majorEastAsia" w:hAnsiTheme="majorHAnsi" w:cstheme="majorBidi"/>
          <w:b/>
          <w:bCs/>
          <w:sz w:val="32"/>
          <w:szCs w:val="32"/>
        </w:rPr>
        <w:sectPr w:rsidR="004B013B" w:rsidSect="004B013B">
          <w:headerReference w:type="even" r:id="rId14"/>
          <w:headerReference w:type="default" r:id="rId15"/>
          <w:footerReference w:type="default" r:id="rId16"/>
          <w:headerReference w:type="first" r:id="rId17"/>
          <w:pgSz w:w="11906" w:h="16838"/>
          <w:pgMar w:top="1440" w:right="1800" w:bottom="1440" w:left="1800" w:header="851" w:footer="992" w:gutter="0"/>
          <w:pgNumType w:start="1"/>
          <w:cols w:space="425"/>
          <w:docGrid w:type="lines" w:linePitch="312"/>
        </w:sectPr>
      </w:pPr>
      <w:r>
        <w:rPr>
          <w:rFonts w:asciiTheme="majorHAnsi" w:eastAsiaTheme="majorEastAsia" w:hAnsiTheme="majorHAnsi" w:cstheme="majorBidi"/>
          <w:b/>
          <w:bCs/>
          <w:sz w:val="32"/>
          <w:szCs w:val="32"/>
        </w:rPr>
        <w:br w:type="page"/>
      </w:r>
    </w:p>
    <w:p w:rsidR="008E3C71" w:rsidRPr="00951830" w:rsidRDefault="008D442D" w:rsidP="00951830">
      <w:pPr>
        <w:pStyle w:val="2"/>
        <w:jc w:val="center"/>
      </w:pPr>
      <w:bookmarkStart w:id="1" w:name="_Toc529183197"/>
      <w:r>
        <w:rPr>
          <w:rFonts w:hint="eastAsia"/>
        </w:rPr>
        <w:lastRenderedPageBreak/>
        <w:t>目</w:t>
      </w:r>
      <w:r w:rsidR="00951830">
        <w:rPr>
          <w:rFonts w:hint="eastAsia"/>
        </w:rPr>
        <w:t xml:space="preserve">  </w:t>
      </w:r>
      <w:r>
        <w:rPr>
          <w:rFonts w:hint="eastAsia"/>
        </w:rPr>
        <w:t>录</w:t>
      </w:r>
      <w:bookmarkEnd w:id="1"/>
      <w:r w:rsidR="00DC54FE" w:rsidRPr="00DC54FE">
        <w:rPr>
          <w:sz w:val="28"/>
          <w:szCs w:val="28"/>
        </w:rPr>
        <w:fldChar w:fldCharType="begin"/>
      </w:r>
      <w:r w:rsidR="0021195D" w:rsidRPr="008E3C71">
        <w:rPr>
          <w:sz w:val="28"/>
          <w:szCs w:val="28"/>
        </w:rPr>
        <w:instrText xml:space="preserve"> TOC \o "1-3" \h \z \u </w:instrText>
      </w:r>
      <w:r w:rsidR="00DC54FE" w:rsidRPr="00DC54FE">
        <w:rPr>
          <w:sz w:val="28"/>
          <w:szCs w:val="28"/>
        </w:rPr>
        <w:fldChar w:fldCharType="separate"/>
      </w:r>
    </w:p>
    <w:p w:rsidR="008E3C71" w:rsidRPr="008E3C71" w:rsidRDefault="00DC54FE" w:rsidP="00951830">
      <w:pPr>
        <w:pStyle w:val="20"/>
        <w:rPr>
          <w:noProof/>
        </w:rPr>
      </w:pPr>
      <w:hyperlink w:anchor="_Toc529183198" w:history="1">
        <w:r w:rsidR="008E3C71" w:rsidRPr="008E3C71">
          <w:rPr>
            <w:rStyle w:val="a6"/>
            <w:rFonts w:hint="eastAsia"/>
            <w:noProof/>
            <w:sz w:val="28"/>
            <w:szCs w:val="28"/>
          </w:rPr>
          <w:t>一、保险品牌研究的背景与意义</w:t>
        </w:r>
        <w:r w:rsidR="008E3C71" w:rsidRPr="008E3C71">
          <w:rPr>
            <w:noProof/>
            <w:webHidden/>
          </w:rPr>
          <w:tab/>
        </w:r>
        <w:r w:rsidRPr="008E3C71">
          <w:rPr>
            <w:noProof/>
            <w:webHidden/>
          </w:rPr>
          <w:fldChar w:fldCharType="begin"/>
        </w:r>
        <w:r w:rsidR="008E3C71" w:rsidRPr="008E3C71">
          <w:rPr>
            <w:noProof/>
            <w:webHidden/>
          </w:rPr>
          <w:instrText xml:space="preserve"> PAGEREF _Toc529183198 \h </w:instrText>
        </w:r>
        <w:r w:rsidRPr="008E3C71">
          <w:rPr>
            <w:noProof/>
            <w:webHidden/>
          </w:rPr>
        </w:r>
        <w:r w:rsidRPr="008E3C71">
          <w:rPr>
            <w:noProof/>
            <w:webHidden/>
          </w:rPr>
          <w:fldChar w:fldCharType="separate"/>
        </w:r>
        <w:r w:rsidR="00CE06DC">
          <w:rPr>
            <w:noProof/>
            <w:webHidden/>
          </w:rPr>
          <w:t>1</w:t>
        </w:r>
        <w:r w:rsidRPr="008E3C71">
          <w:rPr>
            <w:noProof/>
            <w:webHidden/>
          </w:rPr>
          <w:fldChar w:fldCharType="end"/>
        </w:r>
      </w:hyperlink>
    </w:p>
    <w:p w:rsidR="008E3C71" w:rsidRPr="008E3C71" w:rsidRDefault="00DC54FE" w:rsidP="00951830">
      <w:pPr>
        <w:pStyle w:val="30"/>
        <w:rPr>
          <w:noProof/>
        </w:rPr>
      </w:pPr>
      <w:hyperlink w:anchor="_Toc529183199" w:history="1">
        <w:r w:rsidR="008E3C71" w:rsidRPr="008E3C71">
          <w:rPr>
            <w:rStyle w:val="a6"/>
            <w:noProof/>
            <w:sz w:val="28"/>
            <w:szCs w:val="28"/>
          </w:rPr>
          <w:t xml:space="preserve">1.1 </w:t>
        </w:r>
        <w:r w:rsidR="008E3C71" w:rsidRPr="008E3C71">
          <w:rPr>
            <w:rStyle w:val="a6"/>
            <w:rFonts w:hint="eastAsia"/>
            <w:noProof/>
            <w:sz w:val="28"/>
            <w:szCs w:val="28"/>
          </w:rPr>
          <w:t>品牌建设上升为国家战略</w:t>
        </w:r>
        <w:r w:rsidR="008E3C71" w:rsidRPr="008E3C71">
          <w:rPr>
            <w:noProof/>
            <w:webHidden/>
          </w:rPr>
          <w:tab/>
        </w:r>
        <w:r w:rsidRPr="008E3C71">
          <w:rPr>
            <w:noProof/>
            <w:webHidden/>
          </w:rPr>
          <w:fldChar w:fldCharType="begin"/>
        </w:r>
        <w:r w:rsidR="008E3C71" w:rsidRPr="008E3C71">
          <w:rPr>
            <w:noProof/>
            <w:webHidden/>
          </w:rPr>
          <w:instrText xml:space="preserve"> PAGEREF _Toc529183199 \h </w:instrText>
        </w:r>
        <w:r w:rsidRPr="008E3C71">
          <w:rPr>
            <w:noProof/>
            <w:webHidden/>
          </w:rPr>
        </w:r>
        <w:r w:rsidRPr="008E3C71">
          <w:rPr>
            <w:noProof/>
            <w:webHidden/>
          </w:rPr>
          <w:fldChar w:fldCharType="separate"/>
        </w:r>
        <w:r w:rsidR="00CE06DC">
          <w:rPr>
            <w:noProof/>
            <w:webHidden/>
          </w:rPr>
          <w:t>2</w:t>
        </w:r>
        <w:r w:rsidRPr="008E3C71">
          <w:rPr>
            <w:noProof/>
            <w:webHidden/>
          </w:rPr>
          <w:fldChar w:fldCharType="end"/>
        </w:r>
      </w:hyperlink>
    </w:p>
    <w:p w:rsidR="008E3C71" w:rsidRPr="008E3C71" w:rsidRDefault="00DC54FE" w:rsidP="00951830">
      <w:pPr>
        <w:pStyle w:val="30"/>
        <w:rPr>
          <w:noProof/>
        </w:rPr>
      </w:pPr>
      <w:hyperlink w:anchor="_Toc529183200" w:history="1">
        <w:r w:rsidR="008E3C71" w:rsidRPr="008E3C71">
          <w:rPr>
            <w:rStyle w:val="a6"/>
            <w:noProof/>
            <w:sz w:val="28"/>
            <w:szCs w:val="28"/>
          </w:rPr>
          <w:t xml:space="preserve">1.2 </w:t>
        </w:r>
        <w:r w:rsidR="008E3C71" w:rsidRPr="008E3C71">
          <w:rPr>
            <w:rStyle w:val="a6"/>
            <w:rFonts w:hint="eastAsia"/>
            <w:noProof/>
            <w:sz w:val="28"/>
            <w:szCs w:val="28"/>
          </w:rPr>
          <w:t>在全球市场打造中国品牌</w:t>
        </w:r>
        <w:r w:rsidR="008E3C71" w:rsidRPr="008E3C71">
          <w:rPr>
            <w:noProof/>
            <w:webHidden/>
          </w:rPr>
          <w:tab/>
        </w:r>
        <w:r w:rsidRPr="008E3C71">
          <w:rPr>
            <w:noProof/>
            <w:webHidden/>
          </w:rPr>
          <w:fldChar w:fldCharType="begin"/>
        </w:r>
        <w:r w:rsidR="008E3C71" w:rsidRPr="008E3C71">
          <w:rPr>
            <w:noProof/>
            <w:webHidden/>
          </w:rPr>
          <w:instrText xml:space="preserve"> PAGEREF _Toc529183200 \h </w:instrText>
        </w:r>
        <w:r w:rsidRPr="008E3C71">
          <w:rPr>
            <w:noProof/>
            <w:webHidden/>
          </w:rPr>
        </w:r>
        <w:r w:rsidRPr="008E3C71">
          <w:rPr>
            <w:noProof/>
            <w:webHidden/>
          </w:rPr>
          <w:fldChar w:fldCharType="separate"/>
        </w:r>
        <w:r w:rsidR="00CE06DC">
          <w:rPr>
            <w:noProof/>
            <w:webHidden/>
          </w:rPr>
          <w:t>4</w:t>
        </w:r>
        <w:r w:rsidRPr="008E3C71">
          <w:rPr>
            <w:noProof/>
            <w:webHidden/>
          </w:rPr>
          <w:fldChar w:fldCharType="end"/>
        </w:r>
      </w:hyperlink>
    </w:p>
    <w:p w:rsidR="008E3C71" w:rsidRPr="008E3C71" w:rsidRDefault="00DC54FE" w:rsidP="00951830">
      <w:pPr>
        <w:pStyle w:val="30"/>
        <w:rPr>
          <w:noProof/>
        </w:rPr>
      </w:pPr>
      <w:hyperlink w:anchor="_Toc529183201" w:history="1">
        <w:r w:rsidR="008E3C71" w:rsidRPr="008E3C71">
          <w:rPr>
            <w:rStyle w:val="a6"/>
            <w:noProof/>
            <w:sz w:val="28"/>
            <w:szCs w:val="28"/>
          </w:rPr>
          <w:t xml:space="preserve">1.3 </w:t>
        </w:r>
        <w:r w:rsidR="008E3C71" w:rsidRPr="008E3C71">
          <w:rPr>
            <w:rStyle w:val="a6"/>
            <w:rFonts w:hint="eastAsia"/>
            <w:noProof/>
            <w:sz w:val="28"/>
            <w:szCs w:val="28"/>
          </w:rPr>
          <w:t>保险业更要加强品牌建设</w:t>
        </w:r>
        <w:r w:rsidR="008E3C71" w:rsidRPr="008E3C71">
          <w:rPr>
            <w:noProof/>
            <w:webHidden/>
          </w:rPr>
          <w:tab/>
        </w:r>
        <w:r w:rsidRPr="008E3C71">
          <w:rPr>
            <w:noProof/>
            <w:webHidden/>
          </w:rPr>
          <w:fldChar w:fldCharType="begin"/>
        </w:r>
        <w:r w:rsidR="008E3C71" w:rsidRPr="008E3C71">
          <w:rPr>
            <w:noProof/>
            <w:webHidden/>
          </w:rPr>
          <w:instrText xml:space="preserve"> PAGEREF _Toc529183201 \h </w:instrText>
        </w:r>
        <w:r w:rsidRPr="008E3C71">
          <w:rPr>
            <w:noProof/>
            <w:webHidden/>
          </w:rPr>
        </w:r>
        <w:r w:rsidRPr="008E3C71">
          <w:rPr>
            <w:noProof/>
            <w:webHidden/>
          </w:rPr>
          <w:fldChar w:fldCharType="separate"/>
        </w:r>
        <w:r w:rsidR="00CE06DC">
          <w:rPr>
            <w:noProof/>
            <w:webHidden/>
          </w:rPr>
          <w:t>5</w:t>
        </w:r>
        <w:r w:rsidRPr="008E3C71">
          <w:rPr>
            <w:noProof/>
            <w:webHidden/>
          </w:rPr>
          <w:fldChar w:fldCharType="end"/>
        </w:r>
      </w:hyperlink>
    </w:p>
    <w:p w:rsidR="008E3C71" w:rsidRPr="008E3C71" w:rsidRDefault="00DC54FE" w:rsidP="00951830">
      <w:pPr>
        <w:pStyle w:val="30"/>
        <w:rPr>
          <w:noProof/>
        </w:rPr>
      </w:pPr>
      <w:hyperlink w:anchor="_Toc529183202" w:history="1">
        <w:r w:rsidR="008E3C71" w:rsidRPr="008E3C71">
          <w:rPr>
            <w:rStyle w:val="a6"/>
            <w:noProof/>
            <w:sz w:val="28"/>
            <w:szCs w:val="28"/>
          </w:rPr>
          <w:t xml:space="preserve">1.4 </w:t>
        </w:r>
        <w:r w:rsidR="008E3C71" w:rsidRPr="008E3C71">
          <w:rPr>
            <w:rStyle w:val="a6"/>
            <w:rFonts w:hint="eastAsia"/>
            <w:noProof/>
            <w:sz w:val="28"/>
            <w:szCs w:val="28"/>
          </w:rPr>
          <w:t>保险品牌研究的意义</w:t>
        </w:r>
        <w:r w:rsidR="008E3C71" w:rsidRPr="008E3C71">
          <w:rPr>
            <w:noProof/>
            <w:webHidden/>
          </w:rPr>
          <w:tab/>
        </w:r>
        <w:r w:rsidRPr="008E3C71">
          <w:rPr>
            <w:noProof/>
            <w:webHidden/>
          </w:rPr>
          <w:fldChar w:fldCharType="begin"/>
        </w:r>
        <w:r w:rsidR="008E3C71" w:rsidRPr="008E3C71">
          <w:rPr>
            <w:noProof/>
            <w:webHidden/>
          </w:rPr>
          <w:instrText xml:space="preserve"> PAGEREF _Toc529183202 \h </w:instrText>
        </w:r>
        <w:r w:rsidRPr="008E3C71">
          <w:rPr>
            <w:noProof/>
            <w:webHidden/>
          </w:rPr>
        </w:r>
        <w:r w:rsidRPr="008E3C71">
          <w:rPr>
            <w:noProof/>
            <w:webHidden/>
          </w:rPr>
          <w:fldChar w:fldCharType="separate"/>
        </w:r>
        <w:r w:rsidR="00CE06DC">
          <w:rPr>
            <w:noProof/>
            <w:webHidden/>
          </w:rPr>
          <w:t>9</w:t>
        </w:r>
        <w:r w:rsidRPr="008E3C71">
          <w:rPr>
            <w:noProof/>
            <w:webHidden/>
          </w:rPr>
          <w:fldChar w:fldCharType="end"/>
        </w:r>
      </w:hyperlink>
    </w:p>
    <w:p w:rsidR="008E3C71" w:rsidRPr="008E3C71" w:rsidRDefault="00DC54FE" w:rsidP="00951830">
      <w:pPr>
        <w:pStyle w:val="20"/>
        <w:rPr>
          <w:noProof/>
        </w:rPr>
      </w:pPr>
      <w:hyperlink w:anchor="_Toc529183203" w:history="1">
        <w:r w:rsidR="008E3C71" w:rsidRPr="008E3C71">
          <w:rPr>
            <w:rStyle w:val="a6"/>
            <w:rFonts w:hint="eastAsia"/>
            <w:noProof/>
            <w:sz w:val="28"/>
            <w:szCs w:val="28"/>
          </w:rPr>
          <w:t>二、品牌理论研究</w:t>
        </w:r>
        <w:r w:rsidR="008E3C71" w:rsidRPr="008E3C71">
          <w:rPr>
            <w:noProof/>
            <w:webHidden/>
          </w:rPr>
          <w:tab/>
        </w:r>
        <w:r w:rsidRPr="008E3C71">
          <w:rPr>
            <w:noProof/>
            <w:webHidden/>
          </w:rPr>
          <w:fldChar w:fldCharType="begin"/>
        </w:r>
        <w:r w:rsidR="008E3C71" w:rsidRPr="008E3C71">
          <w:rPr>
            <w:noProof/>
            <w:webHidden/>
          </w:rPr>
          <w:instrText xml:space="preserve"> PAGEREF _Toc529183203 \h </w:instrText>
        </w:r>
        <w:r w:rsidRPr="008E3C71">
          <w:rPr>
            <w:noProof/>
            <w:webHidden/>
          </w:rPr>
        </w:r>
        <w:r w:rsidRPr="008E3C71">
          <w:rPr>
            <w:noProof/>
            <w:webHidden/>
          </w:rPr>
          <w:fldChar w:fldCharType="separate"/>
        </w:r>
        <w:r w:rsidR="00CE06DC">
          <w:rPr>
            <w:noProof/>
            <w:webHidden/>
          </w:rPr>
          <w:t>10</w:t>
        </w:r>
        <w:r w:rsidRPr="008E3C71">
          <w:rPr>
            <w:noProof/>
            <w:webHidden/>
          </w:rPr>
          <w:fldChar w:fldCharType="end"/>
        </w:r>
      </w:hyperlink>
    </w:p>
    <w:p w:rsidR="008E3C71" w:rsidRPr="008E3C71" w:rsidRDefault="00DC54FE" w:rsidP="00951830">
      <w:pPr>
        <w:pStyle w:val="30"/>
        <w:rPr>
          <w:noProof/>
        </w:rPr>
      </w:pPr>
      <w:hyperlink w:anchor="_Toc529183204" w:history="1">
        <w:r w:rsidR="008E3C71" w:rsidRPr="008E3C71">
          <w:rPr>
            <w:rStyle w:val="a6"/>
            <w:noProof/>
            <w:sz w:val="28"/>
            <w:szCs w:val="28"/>
          </w:rPr>
          <w:t xml:space="preserve">2.1 </w:t>
        </w:r>
        <w:r w:rsidR="008E3C71" w:rsidRPr="008E3C71">
          <w:rPr>
            <w:rStyle w:val="a6"/>
            <w:rFonts w:hint="eastAsia"/>
            <w:noProof/>
            <w:sz w:val="28"/>
            <w:szCs w:val="28"/>
          </w:rPr>
          <w:t>品牌的概念</w:t>
        </w:r>
        <w:r w:rsidR="008E3C71" w:rsidRPr="008E3C71">
          <w:rPr>
            <w:noProof/>
            <w:webHidden/>
          </w:rPr>
          <w:tab/>
        </w:r>
        <w:r w:rsidRPr="008E3C71">
          <w:rPr>
            <w:noProof/>
            <w:webHidden/>
          </w:rPr>
          <w:fldChar w:fldCharType="begin"/>
        </w:r>
        <w:r w:rsidR="008E3C71" w:rsidRPr="008E3C71">
          <w:rPr>
            <w:noProof/>
            <w:webHidden/>
          </w:rPr>
          <w:instrText xml:space="preserve"> PAGEREF _Toc529183204 \h </w:instrText>
        </w:r>
        <w:r w:rsidRPr="008E3C71">
          <w:rPr>
            <w:noProof/>
            <w:webHidden/>
          </w:rPr>
        </w:r>
        <w:r w:rsidRPr="008E3C71">
          <w:rPr>
            <w:noProof/>
            <w:webHidden/>
          </w:rPr>
          <w:fldChar w:fldCharType="separate"/>
        </w:r>
        <w:r w:rsidR="00CE06DC">
          <w:rPr>
            <w:noProof/>
            <w:webHidden/>
          </w:rPr>
          <w:t>10</w:t>
        </w:r>
        <w:r w:rsidRPr="008E3C71">
          <w:rPr>
            <w:noProof/>
            <w:webHidden/>
          </w:rPr>
          <w:fldChar w:fldCharType="end"/>
        </w:r>
      </w:hyperlink>
    </w:p>
    <w:p w:rsidR="008E3C71" w:rsidRPr="008E3C71" w:rsidRDefault="00DC54FE" w:rsidP="00951830">
      <w:pPr>
        <w:pStyle w:val="30"/>
        <w:rPr>
          <w:noProof/>
        </w:rPr>
      </w:pPr>
      <w:hyperlink w:anchor="_Toc529183205" w:history="1">
        <w:r w:rsidR="008E3C71" w:rsidRPr="008E3C71">
          <w:rPr>
            <w:rStyle w:val="a6"/>
            <w:noProof/>
            <w:sz w:val="28"/>
            <w:szCs w:val="28"/>
          </w:rPr>
          <w:t xml:space="preserve">2.2 </w:t>
        </w:r>
        <w:r w:rsidR="008E3C71" w:rsidRPr="008E3C71">
          <w:rPr>
            <w:rStyle w:val="a6"/>
            <w:rFonts w:hint="eastAsia"/>
            <w:noProof/>
            <w:sz w:val="28"/>
            <w:szCs w:val="28"/>
          </w:rPr>
          <w:t>品牌的作用</w:t>
        </w:r>
        <w:r w:rsidR="008E3C71" w:rsidRPr="008E3C71">
          <w:rPr>
            <w:noProof/>
            <w:webHidden/>
          </w:rPr>
          <w:tab/>
        </w:r>
        <w:r w:rsidRPr="008E3C71">
          <w:rPr>
            <w:noProof/>
            <w:webHidden/>
          </w:rPr>
          <w:fldChar w:fldCharType="begin"/>
        </w:r>
        <w:r w:rsidR="008E3C71" w:rsidRPr="008E3C71">
          <w:rPr>
            <w:noProof/>
            <w:webHidden/>
          </w:rPr>
          <w:instrText xml:space="preserve"> PAGEREF _Toc529183205 \h </w:instrText>
        </w:r>
        <w:r w:rsidRPr="008E3C71">
          <w:rPr>
            <w:noProof/>
            <w:webHidden/>
          </w:rPr>
        </w:r>
        <w:r w:rsidRPr="008E3C71">
          <w:rPr>
            <w:noProof/>
            <w:webHidden/>
          </w:rPr>
          <w:fldChar w:fldCharType="separate"/>
        </w:r>
        <w:r w:rsidR="00CE06DC">
          <w:rPr>
            <w:noProof/>
            <w:webHidden/>
          </w:rPr>
          <w:t>12</w:t>
        </w:r>
        <w:r w:rsidRPr="008E3C71">
          <w:rPr>
            <w:noProof/>
            <w:webHidden/>
          </w:rPr>
          <w:fldChar w:fldCharType="end"/>
        </w:r>
      </w:hyperlink>
    </w:p>
    <w:p w:rsidR="008E3C71" w:rsidRPr="008E3C71" w:rsidRDefault="00DC54FE" w:rsidP="00951830">
      <w:pPr>
        <w:pStyle w:val="30"/>
        <w:rPr>
          <w:noProof/>
        </w:rPr>
      </w:pPr>
      <w:hyperlink w:anchor="_Toc529183206" w:history="1">
        <w:r w:rsidR="008E3C71" w:rsidRPr="008E3C71">
          <w:rPr>
            <w:rStyle w:val="a6"/>
            <w:noProof/>
            <w:sz w:val="28"/>
            <w:szCs w:val="28"/>
          </w:rPr>
          <w:t xml:space="preserve">2.3 </w:t>
        </w:r>
        <w:r w:rsidR="008E3C71" w:rsidRPr="008E3C71">
          <w:rPr>
            <w:rStyle w:val="a6"/>
            <w:rFonts w:hint="eastAsia"/>
            <w:noProof/>
            <w:sz w:val="28"/>
            <w:szCs w:val="28"/>
          </w:rPr>
          <w:t>品牌的定位</w:t>
        </w:r>
        <w:r w:rsidR="008E3C71" w:rsidRPr="008E3C71">
          <w:rPr>
            <w:noProof/>
            <w:webHidden/>
          </w:rPr>
          <w:tab/>
        </w:r>
        <w:r w:rsidRPr="008E3C71">
          <w:rPr>
            <w:noProof/>
            <w:webHidden/>
          </w:rPr>
          <w:fldChar w:fldCharType="begin"/>
        </w:r>
        <w:r w:rsidR="008E3C71" w:rsidRPr="008E3C71">
          <w:rPr>
            <w:noProof/>
            <w:webHidden/>
          </w:rPr>
          <w:instrText xml:space="preserve"> PAGEREF _Toc529183206 \h </w:instrText>
        </w:r>
        <w:r w:rsidRPr="008E3C71">
          <w:rPr>
            <w:noProof/>
            <w:webHidden/>
          </w:rPr>
        </w:r>
        <w:r w:rsidRPr="008E3C71">
          <w:rPr>
            <w:noProof/>
            <w:webHidden/>
          </w:rPr>
          <w:fldChar w:fldCharType="separate"/>
        </w:r>
        <w:r w:rsidR="00CE06DC">
          <w:rPr>
            <w:noProof/>
            <w:webHidden/>
          </w:rPr>
          <w:t>13</w:t>
        </w:r>
        <w:r w:rsidRPr="008E3C71">
          <w:rPr>
            <w:noProof/>
            <w:webHidden/>
          </w:rPr>
          <w:fldChar w:fldCharType="end"/>
        </w:r>
      </w:hyperlink>
    </w:p>
    <w:p w:rsidR="008E3C71" w:rsidRPr="008E3C71" w:rsidRDefault="00DC54FE" w:rsidP="00951830">
      <w:pPr>
        <w:pStyle w:val="30"/>
        <w:rPr>
          <w:noProof/>
        </w:rPr>
      </w:pPr>
      <w:hyperlink w:anchor="_Toc529183207" w:history="1">
        <w:r w:rsidR="008E3C71" w:rsidRPr="008E3C71">
          <w:rPr>
            <w:rStyle w:val="a6"/>
            <w:noProof/>
            <w:sz w:val="28"/>
            <w:szCs w:val="28"/>
          </w:rPr>
          <w:t xml:space="preserve">2.4 </w:t>
        </w:r>
        <w:r w:rsidR="008E3C71" w:rsidRPr="008E3C71">
          <w:rPr>
            <w:rStyle w:val="a6"/>
            <w:rFonts w:hint="eastAsia"/>
            <w:noProof/>
            <w:sz w:val="28"/>
            <w:szCs w:val="28"/>
          </w:rPr>
          <w:t>品牌的价值</w:t>
        </w:r>
        <w:r w:rsidR="008E3C71" w:rsidRPr="008E3C71">
          <w:rPr>
            <w:noProof/>
            <w:webHidden/>
          </w:rPr>
          <w:tab/>
        </w:r>
        <w:r w:rsidRPr="008E3C71">
          <w:rPr>
            <w:noProof/>
            <w:webHidden/>
          </w:rPr>
          <w:fldChar w:fldCharType="begin"/>
        </w:r>
        <w:r w:rsidR="008E3C71" w:rsidRPr="008E3C71">
          <w:rPr>
            <w:noProof/>
            <w:webHidden/>
          </w:rPr>
          <w:instrText xml:space="preserve"> PAGEREF _Toc529183207 \h </w:instrText>
        </w:r>
        <w:r w:rsidRPr="008E3C71">
          <w:rPr>
            <w:noProof/>
            <w:webHidden/>
          </w:rPr>
        </w:r>
        <w:r w:rsidRPr="008E3C71">
          <w:rPr>
            <w:noProof/>
            <w:webHidden/>
          </w:rPr>
          <w:fldChar w:fldCharType="separate"/>
        </w:r>
        <w:r w:rsidR="00CE06DC">
          <w:rPr>
            <w:noProof/>
            <w:webHidden/>
          </w:rPr>
          <w:t>14</w:t>
        </w:r>
        <w:r w:rsidRPr="008E3C71">
          <w:rPr>
            <w:noProof/>
            <w:webHidden/>
          </w:rPr>
          <w:fldChar w:fldCharType="end"/>
        </w:r>
      </w:hyperlink>
    </w:p>
    <w:p w:rsidR="008E3C71" w:rsidRPr="008E3C71" w:rsidRDefault="00DC54FE" w:rsidP="00951830">
      <w:pPr>
        <w:pStyle w:val="20"/>
        <w:rPr>
          <w:noProof/>
        </w:rPr>
      </w:pPr>
      <w:hyperlink w:anchor="_Toc529183208" w:history="1">
        <w:r w:rsidR="008E3C71" w:rsidRPr="008E3C71">
          <w:rPr>
            <w:rStyle w:val="a6"/>
            <w:rFonts w:hint="eastAsia"/>
            <w:noProof/>
            <w:sz w:val="28"/>
            <w:szCs w:val="28"/>
          </w:rPr>
          <w:t>三、中国保险业品牌建设现状调研</w:t>
        </w:r>
        <w:r w:rsidR="008E3C71" w:rsidRPr="008E3C71">
          <w:rPr>
            <w:noProof/>
            <w:webHidden/>
          </w:rPr>
          <w:tab/>
        </w:r>
        <w:r w:rsidRPr="008E3C71">
          <w:rPr>
            <w:noProof/>
            <w:webHidden/>
          </w:rPr>
          <w:fldChar w:fldCharType="begin"/>
        </w:r>
        <w:r w:rsidR="008E3C71" w:rsidRPr="008E3C71">
          <w:rPr>
            <w:noProof/>
            <w:webHidden/>
          </w:rPr>
          <w:instrText xml:space="preserve"> PAGEREF _Toc529183208 \h </w:instrText>
        </w:r>
        <w:r w:rsidRPr="008E3C71">
          <w:rPr>
            <w:noProof/>
            <w:webHidden/>
          </w:rPr>
        </w:r>
        <w:r w:rsidRPr="008E3C71">
          <w:rPr>
            <w:noProof/>
            <w:webHidden/>
          </w:rPr>
          <w:fldChar w:fldCharType="separate"/>
        </w:r>
        <w:r w:rsidR="00CE06DC">
          <w:rPr>
            <w:noProof/>
            <w:webHidden/>
          </w:rPr>
          <w:t>17</w:t>
        </w:r>
        <w:r w:rsidRPr="008E3C71">
          <w:rPr>
            <w:noProof/>
            <w:webHidden/>
          </w:rPr>
          <w:fldChar w:fldCharType="end"/>
        </w:r>
      </w:hyperlink>
    </w:p>
    <w:p w:rsidR="008E3C71" w:rsidRPr="008E3C71" w:rsidRDefault="00DC54FE" w:rsidP="00951830">
      <w:pPr>
        <w:pStyle w:val="30"/>
        <w:rPr>
          <w:noProof/>
        </w:rPr>
      </w:pPr>
      <w:hyperlink w:anchor="_Toc529183209" w:history="1">
        <w:r w:rsidR="008E3C71" w:rsidRPr="008E3C71">
          <w:rPr>
            <w:rStyle w:val="a6"/>
            <w:noProof/>
            <w:sz w:val="28"/>
            <w:szCs w:val="28"/>
          </w:rPr>
          <w:t xml:space="preserve">3.1 </w:t>
        </w:r>
        <w:r w:rsidR="008E3C71" w:rsidRPr="008E3C71">
          <w:rPr>
            <w:rStyle w:val="a6"/>
            <w:rFonts w:hint="eastAsia"/>
            <w:noProof/>
            <w:sz w:val="28"/>
            <w:szCs w:val="28"/>
          </w:rPr>
          <w:t>调研目的</w:t>
        </w:r>
        <w:r w:rsidR="008E3C71" w:rsidRPr="008E3C71">
          <w:rPr>
            <w:noProof/>
            <w:webHidden/>
          </w:rPr>
          <w:tab/>
        </w:r>
        <w:r w:rsidRPr="008E3C71">
          <w:rPr>
            <w:noProof/>
            <w:webHidden/>
          </w:rPr>
          <w:fldChar w:fldCharType="begin"/>
        </w:r>
        <w:r w:rsidR="008E3C71" w:rsidRPr="008E3C71">
          <w:rPr>
            <w:noProof/>
            <w:webHidden/>
          </w:rPr>
          <w:instrText xml:space="preserve"> PAGEREF _Toc529183209 \h </w:instrText>
        </w:r>
        <w:r w:rsidRPr="008E3C71">
          <w:rPr>
            <w:noProof/>
            <w:webHidden/>
          </w:rPr>
        </w:r>
        <w:r w:rsidRPr="008E3C71">
          <w:rPr>
            <w:noProof/>
            <w:webHidden/>
          </w:rPr>
          <w:fldChar w:fldCharType="separate"/>
        </w:r>
        <w:r w:rsidR="00CE06DC">
          <w:rPr>
            <w:noProof/>
            <w:webHidden/>
          </w:rPr>
          <w:t>17</w:t>
        </w:r>
        <w:r w:rsidRPr="008E3C71">
          <w:rPr>
            <w:noProof/>
            <w:webHidden/>
          </w:rPr>
          <w:fldChar w:fldCharType="end"/>
        </w:r>
      </w:hyperlink>
    </w:p>
    <w:p w:rsidR="008E3C71" w:rsidRPr="008E3C71" w:rsidRDefault="00DC54FE" w:rsidP="00951830">
      <w:pPr>
        <w:pStyle w:val="30"/>
        <w:rPr>
          <w:noProof/>
        </w:rPr>
      </w:pPr>
      <w:hyperlink w:anchor="_Toc529183210" w:history="1">
        <w:r w:rsidR="008E3C71" w:rsidRPr="008E3C71">
          <w:rPr>
            <w:rStyle w:val="a6"/>
            <w:noProof/>
            <w:sz w:val="28"/>
            <w:szCs w:val="28"/>
          </w:rPr>
          <w:t xml:space="preserve">3.2 </w:t>
        </w:r>
        <w:r w:rsidR="008E3C71" w:rsidRPr="008E3C71">
          <w:rPr>
            <w:rStyle w:val="a6"/>
            <w:rFonts w:hint="eastAsia"/>
            <w:noProof/>
            <w:sz w:val="28"/>
            <w:szCs w:val="28"/>
          </w:rPr>
          <w:t>调研内容</w:t>
        </w:r>
        <w:r w:rsidR="008E3C71" w:rsidRPr="008E3C71">
          <w:rPr>
            <w:noProof/>
            <w:webHidden/>
          </w:rPr>
          <w:tab/>
        </w:r>
        <w:r w:rsidRPr="008E3C71">
          <w:rPr>
            <w:noProof/>
            <w:webHidden/>
          </w:rPr>
          <w:fldChar w:fldCharType="begin"/>
        </w:r>
        <w:r w:rsidR="008E3C71" w:rsidRPr="008E3C71">
          <w:rPr>
            <w:noProof/>
            <w:webHidden/>
          </w:rPr>
          <w:instrText xml:space="preserve"> PAGEREF _Toc529183210 \h </w:instrText>
        </w:r>
        <w:r w:rsidRPr="008E3C71">
          <w:rPr>
            <w:noProof/>
            <w:webHidden/>
          </w:rPr>
        </w:r>
        <w:r w:rsidRPr="008E3C71">
          <w:rPr>
            <w:noProof/>
            <w:webHidden/>
          </w:rPr>
          <w:fldChar w:fldCharType="separate"/>
        </w:r>
        <w:r w:rsidR="00CE06DC">
          <w:rPr>
            <w:noProof/>
            <w:webHidden/>
          </w:rPr>
          <w:t>17</w:t>
        </w:r>
        <w:r w:rsidRPr="008E3C71">
          <w:rPr>
            <w:noProof/>
            <w:webHidden/>
          </w:rPr>
          <w:fldChar w:fldCharType="end"/>
        </w:r>
      </w:hyperlink>
    </w:p>
    <w:p w:rsidR="008E3C71" w:rsidRPr="008E3C71" w:rsidRDefault="00DC54FE" w:rsidP="00951830">
      <w:pPr>
        <w:pStyle w:val="30"/>
        <w:rPr>
          <w:noProof/>
        </w:rPr>
      </w:pPr>
      <w:hyperlink w:anchor="_Toc529183211" w:history="1">
        <w:r w:rsidR="008E3C71" w:rsidRPr="008E3C71">
          <w:rPr>
            <w:rStyle w:val="a6"/>
            <w:noProof/>
            <w:sz w:val="28"/>
            <w:szCs w:val="28"/>
          </w:rPr>
          <w:t xml:space="preserve">3.3 </w:t>
        </w:r>
        <w:r w:rsidR="008E3C71" w:rsidRPr="008E3C71">
          <w:rPr>
            <w:rStyle w:val="a6"/>
            <w:rFonts w:hint="eastAsia"/>
            <w:noProof/>
            <w:sz w:val="28"/>
            <w:szCs w:val="28"/>
          </w:rPr>
          <w:t>调研对象</w:t>
        </w:r>
        <w:r w:rsidR="008E3C71" w:rsidRPr="008E3C71">
          <w:rPr>
            <w:noProof/>
            <w:webHidden/>
          </w:rPr>
          <w:tab/>
        </w:r>
        <w:r w:rsidRPr="008E3C71">
          <w:rPr>
            <w:noProof/>
            <w:webHidden/>
          </w:rPr>
          <w:fldChar w:fldCharType="begin"/>
        </w:r>
        <w:r w:rsidR="008E3C71" w:rsidRPr="008E3C71">
          <w:rPr>
            <w:noProof/>
            <w:webHidden/>
          </w:rPr>
          <w:instrText xml:space="preserve"> PAGEREF _Toc529183211 \h </w:instrText>
        </w:r>
        <w:r w:rsidRPr="008E3C71">
          <w:rPr>
            <w:noProof/>
            <w:webHidden/>
          </w:rPr>
        </w:r>
        <w:r w:rsidRPr="008E3C71">
          <w:rPr>
            <w:noProof/>
            <w:webHidden/>
          </w:rPr>
          <w:fldChar w:fldCharType="separate"/>
        </w:r>
        <w:r w:rsidR="00CE06DC">
          <w:rPr>
            <w:noProof/>
            <w:webHidden/>
          </w:rPr>
          <w:t>18</w:t>
        </w:r>
        <w:r w:rsidRPr="008E3C71">
          <w:rPr>
            <w:noProof/>
            <w:webHidden/>
          </w:rPr>
          <w:fldChar w:fldCharType="end"/>
        </w:r>
      </w:hyperlink>
    </w:p>
    <w:p w:rsidR="008E3C71" w:rsidRPr="008E3C71" w:rsidRDefault="00DC54FE" w:rsidP="00951830">
      <w:pPr>
        <w:pStyle w:val="30"/>
        <w:rPr>
          <w:noProof/>
        </w:rPr>
      </w:pPr>
      <w:hyperlink w:anchor="_Toc529183212" w:history="1">
        <w:r w:rsidR="008E3C71" w:rsidRPr="008E3C71">
          <w:rPr>
            <w:rStyle w:val="a6"/>
            <w:noProof/>
            <w:sz w:val="28"/>
            <w:szCs w:val="28"/>
          </w:rPr>
          <w:t xml:space="preserve">3.4 </w:t>
        </w:r>
        <w:r w:rsidR="008E3C71" w:rsidRPr="008E3C71">
          <w:rPr>
            <w:rStyle w:val="a6"/>
            <w:rFonts w:hint="eastAsia"/>
            <w:noProof/>
            <w:sz w:val="28"/>
            <w:szCs w:val="28"/>
          </w:rPr>
          <w:t>保险品牌建设的成果</w:t>
        </w:r>
        <w:r w:rsidR="008E3C71" w:rsidRPr="008E3C71">
          <w:rPr>
            <w:noProof/>
            <w:webHidden/>
          </w:rPr>
          <w:tab/>
        </w:r>
        <w:r w:rsidRPr="008E3C71">
          <w:rPr>
            <w:noProof/>
            <w:webHidden/>
          </w:rPr>
          <w:fldChar w:fldCharType="begin"/>
        </w:r>
        <w:r w:rsidR="008E3C71" w:rsidRPr="008E3C71">
          <w:rPr>
            <w:noProof/>
            <w:webHidden/>
          </w:rPr>
          <w:instrText xml:space="preserve"> PAGEREF _Toc529183212 \h </w:instrText>
        </w:r>
        <w:r w:rsidRPr="008E3C71">
          <w:rPr>
            <w:noProof/>
            <w:webHidden/>
          </w:rPr>
        </w:r>
        <w:r w:rsidRPr="008E3C71">
          <w:rPr>
            <w:noProof/>
            <w:webHidden/>
          </w:rPr>
          <w:fldChar w:fldCharType="separate"/>
        </w:r>
        <w:r w:rsidR="00CE06DC">
          <w:rPr>
            <w:noProof/>
            <w:webHidden/>
          </w:rPr>
          <w:t>19</w:t>
        </w:r>
        <w:r w:rsidRPr="008E3C71">
          <w:rPr>
            <w:noProof/>
            <w:webHidden/>
          </w:rPr>
          <w:fldChar w:fldCharType="end"/>
        </w:r>
      </w:hyperlink>
    </w:p>
    <w:p w:rsidR="008E3C71" w:rsidRPr="008E3C71" w:rsidRDefault="00DC54FE" w:rsidP="00951830">
      <w:pPr>
        <w:pStyle w:val="30"/>
        <w:rPr>
          <w:noProof/>
        </w:rPr>
      </w:pPr>
      <w:hyperlink w:anchor="_Toc529183213" w:history="1">
        <w:r w:rsidR="008E3C71" w:rsidRPr="008E3C71">
          <w:rPr>
            <w:rStyle w:val="a6"/>
            <w:noProof/>
            <w:sz w:val="28"/>
            <w:szCs w:val="28"/>
          </w:rPr>
          <w:t xml:space="preserve">3.5 </w:t>
        </w:r>
        <w:r w:rsidR="008E3C71" w:rsidRPr="008E3C71">
          <w:rPr>
            <w:rStyle w:val="a6"/>
            <w:rFonts w:hint="eastAsia"/>
            <w:noProof/>
            <w:sz w:val="28"/>
            <w:szCs w:val="28"/>
          </w:rPr>
          <w:t>企业品牌建设中存在的问题</w:t>
        </w:r>
        <w:r w:rsidR="008E3C71" w:rsidRPr="008E3C71">
          <w:rPr>
            <w:noProof/>
            <w:webHidden/>
          </w:rPr>
          <w:tab/>
        </w:r>
        <w:r w:rsidRPr="008E3C71">
          <w:rPr>
            <w:noProof/>
            <w:webHidden/>
          </w:rPr>
          <w:fldChar w:fldCharType="begin"/>
        </w:r>
        <w:r w:rsidR="008E3C71" w:rsidRPr="008E3C71">
          <w:rPr>
            <w:noProof/>
            <w:webHidden/>
          </w:rPr>
          <w:instrText xml:space="preserve"> PAGEREF _Toc529183213 \h </w:instrText>
        </w:r>
        <w:r w:rsidRPr="008E3C71">
          <w:rPr>
            <w:noProof/>
            <w:webHidden/>
          </w:rPr>
        </w:r>
        <w:r w:rsidRPr="008E3C71">
          <w:rPr>
            <w:noProof/>
            <w:webHidden/>
          </w:rPr>
          <w:fldChar w:fldCharType="separate"/>
        </w:r>
        <w:r w:rsidR="00CE06DC">
          <w:rPr>
            <w:noProof/>
            <w:webHidden/>
          </w:rPr>
          <w:t>23</w:t>
        </w:r>
        <w:r w:rsidRPr="008E3C71">
          <w:rPr>
            <w:noProof/>
            <w:webHidden/>
          </w:rPr>
          <w:fldChar w:fldCharType="end"/>
        </w:r>
      </w:hyperlink>
    </w:p>
    <w:p w:rsidR="008E3C71" w:rsidRPr="008E3C71" w:rsidRDefault="00DC54FE" w:rsidP="00951830">
      <w:pPr>
        <w:pStyle w:val="30"/>
        <w:rPr>
          <w:noProof/>
        </w:rPr>
      </w:pPr>
      <w:hyperlink w:anchor="_Toc529183214" w:history="1">
        <w:r w:rsidR="008E3C71" w:rsidRPr="008E3C71">
          <w:rPr>
            <w:rStyle w:val="a6"/>
            <w:noProof/>
            <w:sz w:val="28"/>
            <w:szCs w:val="28"/>
          </w:rPr>
          <w:t xml:space="preserve">3.6 </w:t>
        </w:r>
        <w:r w:rsidR="008E3C71" w:rsidRPr="008E3C71">
          <w:rPr>
            <w:rStyle w:val="a6"/>
            <w:rFonts w:hint="eastAsia"/>
            <w:noProof/>
            <w:sz w:val="28"/>
            <w:szCs w:val="28"/>
          </w:rPr>
          <w:t>行业品牌建设的问题</w:t>
        </w:r>
        <w:r w:rsidR="008E3C71" w:rsidRPr="008E3C71">
          <w:rPr>
            <w:noProof/>
            <w:webHidden/>
          </w:rPr>
          <w:tab/>
        </w:r>
        <w:r w:rsidRPr="008E3C71">
          <w:rPr>
            <w:noProof/>
            <w:webHidden/>
          </w:rPr>
          <w:fldChar w:fldCharType="begin"/>
        </w:r>
        <w:r w:rsidR="008E3C71" w:rsidRPr="008E3C71">
          <w:rPr>
            <w:noProof/>
            <w:webHidden/>
          </w:rPr>
          <w:instrText xml:space="preserve"> PAGEREF _Toc529183214 \h </w:instrText>
        </w:r>
        <w:r w:rsidRPr="008E3C71">
          <w:rPr>
            <w:noProof/>
            <w:webHidden/>
          </w:rPr>
        </w:r>
        <w:r w:rsidRPr="008E3C71">
          <w:rPr>
            <w:noProof/>
            <w:webHidden/>
          </w:rPr>
          <w:fldChar w:fldCharType="separate"/>
        </w:r>
        <w:r w:rsidR="00CE06DC">
          <w:rPr>
            <w:noProof/>
            <w:webHidden/>
          </w:rPr>
          <w:t>32</w:t>
        </w:r>
        <w:r w:rsidRPr="008E3C71">
          <w:rPr>
            <w:noProof/>
            <w:webHidden/>
          </w:rPr>
          <w:fldChar w:fldCharType="end"/>
        </w:r>
      </w:hyperlink>
    </w:p>
    <w:p w:rsidR="008E3C71" w:rsidRPr="008E3C71" w:rsidRDefault="00DC54FE" w:rsidP="00951830">
      <w:pPr>
        <w:pStyle w:val="20"/>
        <w:rPr>
          <w:noProof/>
        </w:rPr>
      </w:pPr>
      <w:hyperlink w:anchor="_Toc529183215" w:history="1">
        <w:r w:rsidR="008E3C71" w:rsidRPr="008E3C71">
          <w:rPr>
            <w:rStyle w:val="a6"/>
            <w:rFonts w:hint="eastAsia"/>
            <w:noProof/>
            <w:sz w:val="28"/>
            <w:szCs w:val="28"/>
          </w:rPr>
          <w:t>四、中国保险品牌形象调研</w:t>
        </w:r>
        <w:r w:rsidR="008E3C71" w:rsidRPr="008E3C71">
          <w:rPr>
            <w:noProof/>
            <w:webHidden/>
          </w:rPr>
          <w:tab/>
        </w:r>
        <w:r w:rsidRPr="008E3C71">
          <w:rPr>
            <w:noProof/>
            <w:webHidden/>
          </w:rPr>
          <w:fldChar w:fldCharType="begin"/>
        </w:r>
        <w:r w:rsidR="008E3C71" w:rsidRPr="008E3C71">
          <w:rPr>
            <w:noProof/>
            <w:webHidden/>
          </w:rPr>
          <w:instrText xml:space="preserve"> PAGEREF _Toc529183215 \h </w:instrText>
        </w:r>
        <w:r w:rsidRPr="008E3C71">
          <w:rPr>
            <w:noProof/>
            <w:webHidden/>
          </w:rPr>
        </w:r>
        <w:r w:rsidRPr="008E3C71">
          <w:rPr>
            <w:noProof/>
            <w:webHidden/>
          </w:rPr>
          <w:fldChar w:fldCharType="separate"/>
        </w:r>
        <w:r w:rsidR="00CE06DC">
          <w:rPr>
            <w:noProof/>
            <w:webHidden/>
          </w:rPr>
          <w:t>34</w:t>
        </w:r>
        <w:r w:rsidRPr="008E3C71">
          <w:rPr>
            <w:noProof/>
            <w:webHidden/>
          </w:rPr>
          <w:fldChar w:fldCharType="end"/>
        </w:r>
      </w:hyperlink>
    </w:p>
    <w:p w:rsidR="008E3C71" w:rsidRPr="008E3C71" w:rsidRDefault="00DC54FE" w:rsidP="00951830">
      <w:pPr>
        <w:pStyle w:val="30"/>
        <w:rPr>
          <w:noProof/>
        </w:rPr>
      </w:pPr>
      <w:hyperlink w:anchor="_Toc529183216" w:history="1">
        <w:r w:rsidR="008E3C71" w:rsidRPr="008E3C71">
          <w:rPr>
            <w:rStyle w:val="a6"/>
            <w:noProof/>
            <w:sz w:val="28"/>
            <w:szCs w:val="28"/>
          </w:rPr>
          <w:t xml:space="preserve">4.1 </w:t>
        </w:r>
        <w:r w:rsidR="008E3C71" w:rsidRPr="008E3C71">
          <w:rPr>
            <w:rStyle w:val="a6"/>
            <w:rFonts w:hint="eastAsia"/>
            <w:noProof/>
            <w:sz w:val="28"/>
            <w:szCs w:val="28"/>
          </w:rPr>
          <w:t>调研目的</w:t>
        </w:r>
        <w:r w:rsidR="008E3C71" w:rsidRPr="008E3C71">
          <w:rPr>
            <w:noProof/>
            <w:webHidden/>
          </w:rPr>
          <w:tab/>
        </w:r>
        <w:r w:rsidRPr="008E3C71">
          <w:rPr>
            <w:noProof/>
            <w:webHidden/>
          </w:rPr>
          <w:fldChar w:fldCharType="begin"/>
        </w:r>
        <w:r w:rsidR="008E3C71" w:rsidRPr="008E3C71">
          <w:rPr>
            <w:noProof/>
            <w:webHidden/>
          </w:rPr>
          <w:instrText xml:space="preserve"> PAGEREF _Toc529183216 \h </w:instrText>
        </w:r>
        <w:r w:rsidRPr="008E3C71">
          <w:rPr>
            <w:noProof/>
            <w:webHidden/>
          </w:rPr>
        </w:r>
        <w:r w:rsidRPr="008E3C71">
          <w:rPr>
            <w:noProof/>
            <w:webHidden/>
          </w:rPr>
          <w:fldChar w:fldCharType="separate"/>
        </w:r>
        <w:r w:rsidR="00CE06DC">
          <w:rPr>
            <w:noProof/>
            <w:webHidden/>
          </w:rPr>
          <w:t>34</w:t>
        </w:r>
        <w:r w:rsidRPr="008E3C71">
          <w:rPr>
            <w:noProof/>
            <w:webHidden/>
          </w:rPr>
          <w:fldChar w:fldCharType="end"/>
        </w:r>
      </w:hyperlink>
    </w:p>
    <w:p w:rsidR="008E3C71" w:rsidRPr="008E3C71" w:rsidRDefault="00DC54FE" w:rsidP="00951830">
      <w:pPr>
        <w:pStyle w:val="30"/>
        <w:rPr>
          <w:noProof/>
        </w:rPr>
      </w:pPr>
      <w:hyperlink w:anchor="_Toc529183217" w:history="1">
        <w:r w:rsidR="008E3C71" w:rsidRPr="008E3C71">
          <w:rPr>
            <w:rStyle w:val="a6"/>
            <w:noProof/>
            <w:sz w:val="28"/>
            <w:szCs w:val="28"/>
          </w:rPr>
          <w:t xml:space="preserve">4.2 </w:t>
        </w:r>
        <w:r w:rsidR="008E3C71" w:rsidRPr="008E3C71">
          <w:rPr>
            <w:rStyle w:val="a6"/>
            <w:rFonts w:hint="eastAsia"/>
            <w:noProof/>
            <w:sz w:val="28"/>
            <w:szCs w:val="28"/>
          </w:rPr>
          <w:t>调研内容</w:t>
        </w:r>
        <w:r w:rsidR="008E3C71" w:rsidRPr="008E3C71">
          <w:rPr>
            <w:noProof/>
            <w:webHidden/>
          </w:rPr>
          <w:tab/>
        </w:r>
        <w:r w:rsidRPr="008E3C71">
          <w:rPr>
            <w:noProof/>
            <w:webHidden/>
          </w:rPr>
          <w:fldChar w:fldCharType="begin"/>
        </w:r>
        <w:r w:rsidR="008E3C71" w:rsidRPr="008E3C71">
          <w:rPr>
            <w:noProof/>
            <w:webHidden/>
          </w:rPr>
          <w:instrText xml:space="preserve"> PAGEREF _Toc529183217 \h </w:instrText>
        </w:r>
        <w:r w:rsidRPr="008E3C71">
          <w:rPr>
            <w:noProof/>
            <w:webHidden/>
          </w:rPr>
        </w:r>
        <w:r w:rsidRPr="008E3C71">
          <w:rPr>
            <w:noProof/>
            <w:webHidden/>
          </w:rPr>
          <w:fldChar w:fldCharType="separate"/>
        </w:r>
        <w:r w:rsidR="00CE06DC">
          <w:rPr>
            <w:noProof/>
            <w:webHidden/>
          </w:rPr>
          <w:t>34</w:t>
        </w:r>
        <w:r w:rsidRPr="008E3C71">
          <w:rPr>
            <w:noProof/>
            <w:webHidden/>
          </w:rPr>
          <w:fldChar w:fldCharType="end"/>
        </w:r>
      </w:hyperlink>
    </w:p>
    <w:p w:rsidR="008E3C71" w:rsidRPr="008E3C71" w:rsidRDefault="00DC54FE" w:rsidP="00951830">
      <w:pPr>
        <w:pStyle w:val="30"/>
        <w:rPr>
          <w:noProof/>
        </w:rPr>
      </w:pPr>
      <w:hyperlink w:anchor="_Toc529183218" w:history="1">
        <w:r w:rsidR="008E3C71" w:rsidRPr="008E3C71">
          <w:rPr>
            <w:rStyle w:val="a6"/>
            <w:noProof/>
            <w:sz w:val="28"/>
            <w:szCs w:val="28"/>
          </w:rPr>
          <w:t xml:space="preserve">4.3 </w:t>
        </w:r>
        <w:r w:rsidR="008E3C71" w:rsidRPr="008E3C71">
          <w:rPr>
            <w:rStyle w:val="a6"/>
            <w:rFonts w:hint="eastAsia"/>
            <w:noProof/>
            <w:sz w:val="28"/>
            <w:szCs w:val="28"/>
          </w:rPr>
          <w:t>调研对象</w:t>
        </w:r>
        <w:r w:rsidR="008E3C71" w:rsidRPr="008E3C71">
          <w:rPr>
            <w:noProof/>
            <w:webHidden/>
          </w:rPr>
          <w:tab/>
        </w:r>
        <w:r w:rsidRPr="008E3C71">
          <w:rPr>
            <w:noProof/>
            <w:webHidden/>
          </w:rPr>
          <w:fldChar w:fldCharType="begin"/>
        </w:r>
        <w:r w:rsidR="008E3C71" w:rsidRPr="008E3C71">
          <w:rPr>
            <w:noProof/>
            <w:webHidden/>
          </w:rPr>
          <w:instrText xml:space="preserve"> PAGEREF _Toc529183218 \h </w:instrText>
        </w:r>
        <w:r w:rsidRPr="008E3C71">
          <w:rPr>
            <w:noProof/>
            <w:webHidden/>
          </w:rPr>
        </w:r>
        <w:r w:rsidRPr="008E3C71">
          <w:rPr>
            <w:noProof/>
            <w:webHidden/>
          </w:rPr>
          <w:fldChar w:fldCharType="separate"/>
        </w:r>
        <w:r w:rsidR="00CE06DC">
          <w:rPr>
            <w:noProof/>
            <w:webHidden/>
          </w:rPr>
          <w:t>34</w:t>
        </w:r>
        <w:r w:rsidRPr="008E3C71">
          <w:rPr>
            <w:noProof/>
            <w:webHidden/>
          </w:rPr>
          <w:fldChar w:fldCharType="end"/>
        </w:r>
      </w:hyperlink>
    </w:p>
    <w:p w:rsidR="008E3C71" w:rsidRPr="008E3C71" w:rsidRDefault="00DC54FE" w:rsidP="00951830">
      <w:pPr>
        <w:pStyle w:val="30"/>
        <w:rPr>
          <w:noProof/>
        </w:rPr>
      </w:pPr>
      <w:hyperlink w:anchor="_Toc529183219" w:history="1">
        <w:r w:rsidR="008E3C71" w:rsidRPr="008E3C71">
          <w:rPr>
            <w:rStyle w:val="a6"/>
            <w:noProof/>
            <w:sz w:val="28"/>
            <w:szCs w:val="28"/>
          </w:rPr>
          <w:t xml:space="preserve">4.4 </w:t>
        </w:r>
        <w:r w:rsidR="008E3C71" w:rsidRPr="008E3C71">
          <w:rPr>
            <w:rStyle w:val="a6"/>
            <w:rFonts w:hint="eastAsia"/>
            <w:noProof/>
            <w:sz w:val="28"/>
            <w:szCs w:val="28"/>
          </w:rPr>
          <w:t>成果分析</w:t>
        </w:r>
        <w:r w:rsidR="008E3C71" w:rsidRPr="008E3C71">
          <w:rPr>
            <w:noProof/>
            <w:webHidden/>
          </w:rPr>
          <w:tab/>
        </w:r>
        <w:r w:rsidRPr="008E3C71">
          <w:rPr>
            <w:noProof/>
            <w:webHidden/>
          </w:rPr>
          <w:fldChar w:fldCharType="begin"/>
        </w:r>
        <w:r w:rsidR="008E3C71" w:rsidRPr="008E3C71">
          <w:rPr>
            <w:noProof/>
            <w:webHidden/>
          </w:rPr>
          <w:instrText xml:space="preserve"> PAGEREF _Toc529183219 \h </w:instrText>
        </w:r>
        <w:r w:rsidRPr="008E3C71">
          <w:rPr>
            <w:noProof/>
            <w:webHidden/>
          </w:rPr>
        </w:r>
        <w:r w:rsidRPr="008E3C71">
          <w:rPr>
            <w:noProof/>
            <w:webHidden/>
          </w:rPr>
          <w:fldChar w:fldCharType="separate"/>
        </w:r>
        <w:r w:rsidR="00CE06DC">
          <w:rPr>
            <w:noProof/>
            <w:webHidden/>
          </w:rPr>
          <w:t>36</w:t>
        </w:r>
        <w:r w:rsidRPr="008E3C71">
          <w:rPr>
            <w:noProof/>
            <w:webHidden/>
          </w:rPr>
          <w:fldChar w:fldCharType="end"/>
        </w:r>
      </w:hyperlink>
    </w:p>
    <w:p w:rsidR="008E3C71" w:rsidRPr="008E3C71" w:rsidRDefault="00DC54FE" w:rsidP="00951830">
      <w:pPr>
        <w:pStyle w:val="20"/>
        <w:rPr>
          <w:noProof/>
        </w:rPr>
      </w:pPr>
      <w:hyperlink w:anchor="_Toc529183220" w:history="1">
        <w:r w:rsidR="008E3C71" w:rsidRPr="008E3C71">
          <w:rPr>
            <w:rStyle w:val="a6"/>
            <w:rFonts w:hint="eastAsia"/>
            <w:noProof/>
            <w:sz w:val="28"/>
            <w:szCs w:val="28"/>
          </w:rPr>
          <w:t>五、完善中国保险品牌建设的建议</w:t>
        </w:r>
        <w:r w:rsidR="008E3C71" w:rsidRPr="008E3C71">
          <w:rPr>
            <w:noProof/>
            <w:webHidden/>
          </w:rPr>
          <w:tab/>
        </w:r>
        <w:r w:rsidRPr="008E3C71">
          <w:rPr>
            <w:noProof/>
            <w:webHidden/>
          </w:rPr>
          <w:fldChar w:fldCharType="begin"/>
        </w:r>
        <w:r w:rsidR="008E3C71" w:rsidRPr="008E3C71">
          <w:rPr>
            <w:noProof/>
            <w:webHidden/>
          </w:rPr>
          <w:instrText xml:space="preserve"> PAGEREF _Toc529183220 \h </w:instrText>
        </w:r>
        <w:r w:rsidRPr="008E3C71">
          <w:rPr>
            <w:noProof/>
            <w:webHidden/>
          </w:rPr>
        </w:r>
        <w:r w:rsidRPr="008E3C71">
          <w:rPr>
            <w:noProof/>
            <w:webHidden/>
          </w:rPr>
          <w:fldChar w:fldCharType="separate"/>
        </w:r>
        <w:r w:rsidR="00CE06DC">
          <w:rPr>
            <w:noProof/>
            <w:webHidden/>
          </w:rPr>
          <w:t>43</w:t>
        </w:r>
        <w:r w:rsidRPr="008E3C71">
          <w:rPr>
            <w:noProof/>
            <w:webHidden/>
          </w:rPr>
          <w:fldChar w:fldCharType="end"/>
        </w:r>
      </w:hyperlink>
    </w:p>
    <w:p w:rsidR="008E3C71" w:rsidRPr="008E3C71" w:rsidRDefault="00DC54FE" w:rsidP="00951830">
      <w:pPr>
        <w:pStyle w:val="30"/>
        <w:rPr>
          <w:noProof/>
        </w:rPr>
      </w:pPr>
      <w:hyperlink w:anchor="_Toc529183221" w:history="1">
        <w:r w:rsidR="008E3C71" w:rsidRPr="008E3C71">
          <w:rPr>
            <w:rStyle w:val="a6"/>
            <w:noProof/>
            <w:sz w:val="28"/>
            <w:szCs w:val="28"/>
          </w:rPr>
          <w:t xml:space="preserve">5.1 </w:t>
        </w:r>
        <w:r w:rsidR="008E3C71" w:rsidRPr="008E3C71">
          <w:rPr>
            <w:rStyle w:val="a6"/>
            <w:rFonts w:hint="eastAsia"/>
            <w:noProof/>
            <w:sz w:val="28"/>
            <w:szCs w:val="28"/>
          </w:rPr>
          <w:t>加强公众宣传，提升行业形象</w:t>
        </w:r>
        <w:r w:rsidR="008E3C71" w:rsidRPr="008E3C71">
          <w:rPr>
            <w:noProof/>
            <w:webHidden/>
          </w:rPr>
          <w:tab/>
        </w:r>
        <w:r w:rsidRPr="008E3C71">
          <w:rPr>
            <w:noProof/>
            <w:webHidden/>
          </w:rPr>
          <w:fldChar w:fldCharType="begin"/>
        </w:r>
        <w:r w:rsidR="008E3C71" w:rsidRPr="008E3C71">
          <w:rPr>
            <w:noProof/>
            <w:webHidden/>
          </w:rPr>
          <w:instrText xml:space="preserve"> PAGEREF _Toc529183221 \h </w:instrText>
        </w:r>
        <w:r w:rsidRPr="008E3C71">
          <w:rPr>
            <w:noProof/>
            <w:webHidden/>
          </w:rPr>
        </w:r>
        <w:r w:rsidRPr="008E3C71">
          <w:rPr>
            <w:noProof/>
            <w:webHidden/>
          </w:rPr>
          <w:fldChar w:fldCharType="separate"/>
        </w:r>
        <w:r w:rsidR="00CE06DC">
          <w:rPr>
            <w:noProof/>
            <w:webHidden/>
          </w:rPr>
          <w:t>44</w:t>
        </w:r>
        <w:r w:rsidRPr="008E3C71">
          <w:rPr>
            <w:noProof/>
            <w:webHidden/>
          </w:rPr>
          <w:fldChar w:fldCharType="end"/>
        </w:r>
      </w:hyperlink>
    </w:p>
    <w:p w:rsidR="008E3C71" w:rsidRPr="008E3C71" w:rsidRDefault="00DC54FE" w:rsidP="00951830">
      <w:pPr>
        <w:pStyle w:val="30"/>
        <w:rPr>
          <w:noProof/>
        </w:rPr>
      </w:pPr>
      <w:hyperlink w:anchor="_Toc529183222" w:history="1">
        <w:r w:rsidR="008E3C71" w:rsidRPr="008E3C71">
          <w:rPr>
            <w:rStyle w:val="a6"/>
            <w:noProof/>
            <w:sz w:val="28"/>
            <w:szCs w:val="28"/>
          </w:rPr>
          <w:t xml:space="preserve">5.2 </w:t>
        </w:r>
        <w:r w:rsidR="008E3C71" w:rsidRPr="008E3C71">
          <w:rPr>
            <w:rStyle w:val="a6"/>
            <w:rFonts w:hint="eastAsia"/>
            <w:noProof/>
            <w:sz w:val="28"/>
            <w:szCs w:val="28"/>
          </w:rPr>
          <w:t>加强品牌建设，提升业内品宣能力</w:t>
        </w:r>
        <w:r w:rsidR="008E3C71" w:rsidRPr="008E3C71">
          <w:rPr>
            <w:noProof/>
            <w:webHidden/>
          </w:rPr>
          <w:tab/>
        </w:r>
        <w:r w:rsidRPr="008E3C71">
          <w:rPr>
            <w:noProof/>
            <w:webHidden/>
          </w:rPr>
          <w:fldChar w:fldCharType="begin"/>
        </w:r>
        <w:r w:rsidR="008E3C71" w:rsidRPr="008E3C71">
          <w:rPr>
            <w:noProof/>
            <w:webHidden/>
          </w:rPr>
          <w:instrText xml:space="preserve"> PAGEREF _Toc529183222 \h </w:instrText>
        </w:r>
        <w:r w:rsidRPr="008E3C71">
          <w:rPr>
            <w:noProof/>
            <w:webHidden/>
          </w:rPr>
        </w:r>
        <w:r w:rsidRPr="008E3C71">
          <w:rPr>
            <w:noProof/>
            <w:webHidden/>
          </w:rPr>
          <w:fldChar w:fldCharType="separate"/>
        </w:r>
        <w:r w:rsidR="00CE06DC">
          <w:rPr>
            <w:noProof/>
            <w:webHidden/>
          </w:rPr>
          <w:t>46</w:t>
        </w:r>
        <w:r w:rsidRPr="008E3C71">
          <w:rPr>
            <w:noProof/>
            <w:webHidden/>
          </w:rPr>
          <w:fldChar w:fldCharType="end"/>
        </w:r>
      </w:hyperlink>
    </w:p>
    <w:p w:rsidR="008E3C71" w:rsidRPr="008E3C71" w:rsidRDefault="00DC54FE" w:rsidP="00951830">
      <w:pPr>
        <w:pStyle w:val="30"/>
        <w:rPr>
          <w:noProof/>
        </w:rPr>
      </w:pPr>
      <w:hyperlink w:anchor="_Toc529183223" w:history="1">
        <w:r w:rsidR="008E3C71" w:rsidRPr="008E3C71">
          <w:rPr>
            <w:rStyle w:val="a6"/>
            <w:noProof/>
            <w:sz w:val="28"/>
            <w:szCs w:val="28"/>
          </w:rPr>
          <w:t xml:space="preserve">5.3 </w:t>
        </w:r>
        <w:r w:rsidR="008E3C71" w:rsidRPr="008E3C71">
          <w:rPr>
            <w:rStyle w:val="a6"/>
            <w:rFonts w:hint="eastAsia"/>
            <w:noProof/>
            <w:sz w:val="28"/>
            <w:szCs w:val="28"/>
          </w:rPr>
          <w:t>以客户为中心，提升自身产品与服务水平</w:t>
        </w:r>
        <w:r w:rsidR="008E3C71" w:rsidRPr="008E3C71">
          <w:rPr>
            <w:noProof/>
            <w:webHidden/>
          </w:rPr>
          <w:tab/>
        </w:r>
        <w:r w:rsidRPr="008E3C71">
          <w:rPr>
            <w:noProof/>
            <w:webHidden/>
          </w:rPr>
          <w:fldChar w:fldCharType="begin"/>
        </w:r>
        <w:r w:rsidR="008E3C71" w:rsidRPr="008E3C71">
          <w:rPr>
            <w:noProof/>
            <w:webHidden/>
          </w:rPr>
          <w:instrText xml:space="preserve"> PAGEREF _Toc529183223 \h </w:instrText>
        </w:r>
        <w:r w:rsidRPr="008E3C71">
          <w:rPr>
            <w:noProof/>
            <w:webHidden/>
          </w:rPr>
        </w:r>
        <w:r w:rsidRPr="008E3C71">
          <w:rPr>
            <w:noProof/>
            <w:webHidden/>
          </w:rPr>
          <w:fldChar w:fldCharType="separate"/>
        </w:r>
        <w:r w:rsidR="00CE06DC">
          <w:rPr>
            <w:noProof/>
            <w:webHidden/>
          </w:rPr>
          <w:t>47</w:t>
        </w:r>
        <w:r w:rsidRPr="008E3C71">
          <w:rPr>
            <w:noProof/>
            <w:webHidden/>
          </w:rPr>
          <w:fldChar w:fldCharType="end"/>
        </w:r>
      </w:hyperlink>
    </w:p>
    <w:p w:rsidR="008E3C71" w:rsidRPr="008E3C71" w:rsidRDefault="00DC54FE" w:rsidP="00951830">
      <w:pPr>
        <w:pStyle w:val="30"/>
        <w:rPr>
          <w:noProof/>
        </w:rPr>
      </w:pPr>
      <w:hyperlink w:anchor="_Toc529183224" w:history="1">
        <w:r w:rsidR="008E3C71" w:rsidRPr="008E3C71">
          <w:rPr>
            <w:rStyle w:val="a6"/>
            <w:noProof/>
            <w:sz w:val="28"/>
            <w:szCs w:val="28"/>
          </w:rPr>
          <w:t xml:space="preserve">5.4 </w:t>
        </w:r>
        <w:r w:rsidR="008E3C71" w:rsidRPr="008E3C71">
          <w:rPr>
            <w:rStyle w:val="a6"/>
            <w:rFonts w:hint="eastAsia"/>
            <w:noProof/>
            <w:sz w:val="28"/>
            <w:szCs w:val="28"/>
          </w:rPr>
          <w:t>加强行业研究，建立评价体系</w:t>
        </w:r>
        <w:r w:rsidR="008E3C71" w:rsidRPr="008E3C71">
          <w:rPr>
            <w:noProof/>
            <w:webHidden/>
          </w:rPr>
          <w:tab/>
        </w:r>
        <w:r w:rsidRPr="008E3C71">
          <w:rPr>
            <w:noProof/>
            <w:webHidden/>
          </w:rPr>
          <w:fldChar w:fldCharType="begin"/>
        </w:r>
        <w:r w:rsidR="008E3C71" w:rsidRPr="008E3C71">
          <w:rPr>
            <w:noProof/>
            <w:webHidden/>
          </w:rPr>
          <w:instrText xml:space="preserve"> PAGEREF _Toc529183224 \h </w:instrText>
        </w:r>
        <w:r w:rsidRPr="008E3C71">
          <w:rPr>
            <w:noProof/>
            <w:webHidden/>
          </w:rPr>
        </w:r>
        <w:r w:rsidRPr="008E3C71">
          <w:rPr>
            <w:noProof/>
            <w:webHidden/>
          </w:rPr>
          <w:fldChar w:fldCharType="separate"/>
        </w:r>
        <w:r w:rsidR="00CE06DC">
          <w:rPr>
            <w:noProof/>
            <w:webHidden/>
          </w:rPr>
          <w:t>47</w:t>
        </w:r>
        <w:r w:rsidRPr="008E3C71">
          <w:rPr>
            <w:noProof/>
            <w:webHidden/>
          </w:rPr>
          <w:fldChar w:fldCharType="end"/>
        </w:r>
      </w:hyperlink>
    </w:p>
    <w:p w:rsidR="008D442D" w:rsidRDefault="00DC54FE">
      <w:pPr>
        <w:widowControl/>
        <w:jc w:val="left"/>
        <w:rPr>
          <w:rFonts w:asciiTheme="majorHAnsi" w:eastAsiaTheme="majorEastAsia" w:hAnsiTheme="majorHAnsi" w:cstheme="majorBidi"/>
          <w:b/>
          <w:bCs/>
          <w:sz w:val="32"/>
          <w:szCs w:val="32"/>
        </w:rPr>
      </w:pPr>
      <w:r w:rsidRPr="008E3C71">
        <w:rPr>
          <w:sz w:val="28"/>
          <w:szCs w:val="28"/>
        </w:rPr>
        <w:fldChar w:fldCharType="end"/>
      </w:r>
    </w:p>
    <w:p w:rsidR="004B013B" w:rsidRDefault="0008661E">
      <w:pPr>
        <w:widowControl/>
        <w:jc w:val="left"/>
        <w:sectPr w:rsidR="004B013B" w:rsidSect="004B013B">
          <w:headerReference w:type="even" r:id="rId18"/>
          <w:headerReference w:type="default" r:id="rId19"/>
          <w:footerReference w:type="default" r:id="rId20"/>
          <w:headerReference w:type="first" r:id="rId21"/>
          <w:pgSz w:w="11906" w:h="16838"/>
          <w:pgMar w:top="1440" w:right="1800" w:bottom="1440" w:left="1800" w:header="851" w:footer="992" w:gutter="0"/>
          <w:pgNumType w:start="1"/>
          <w:cols w:space="425"/>
          <w:docGrid w:type="lines" w:linePitch="312"/>
        </w:sectPr>
      </w:pPr>
      <w:r>
        <w:br w:type="page"/>
      </w:r>
    </w:p>
    <w:p w:rsidR="00CC3191" w:rsidRPr="00BD78C3" w:rsidRDefault="00CC3191" w:rsidP="000F3C2F">
      <w:pPr>
        <w:pStyle w:val="2"/>
      </w:pPr>
      <w:bookmarkStart w:id="2" w:name="_Toc529183198"/>
      <w:r w:rsidRPr="00BD78C3">
        <w:rPr>
          <w:rFonts w:hint="eastAsia"/>
        </w:rPr>
        <w:lastRenderedPageBreak/>
        <w:t>一、</w:t>
      </w:r>
      <w:r w:rsidR="00F8464C" w:rsidRPr="00BD78C3">
        <w:rPr>
          <w:rFonts w:hint="eastAsia"/>
        </w:rPr>
        <w:t>保险</w:t>
      </w:r>
      <w:r w:rsidRPr="00BD78C3">
        <w:rPr>
          <w:rFonts w:hint="eastAsia"/>
        </w:rPr>
        <w:t>品牌</w:t>
      </w:r>
      <w:r w:rsidR="00F8464C" w:rsidRPr="00BD78C3">
        <w:rPr>
          <w:rFonts w:hint="eastAsia"/>
        </w:rPr>
        <w:t>研究的背景与意义</w:t>
      </w:r>
      <w:bookmarkEnd w:id="2"/>
    </w:p>
    <w:p w:rsidR="00810C6D" w:rsidRDefault="00E85A84" w:rsidP="00F8464C">
      <w:pPr>
        <w:ind w:firstLine="540"/>
        <w:rPr>
          <w:sz w:val="28"/>
          <w:szCs w:val="28"/>
        </w:rPr>
      </w:pPr>
      <w:r w:rsidRPr="00E85A84">
        <w:rPr>
          <w:rFonts w:hint="eastAsia"/>
          <w:sz w:val="28"/>
        </w:rPr>
        <w:t>随着保险业</w:t>
      </w:r>
      <w:r w:rsidR="00810C6D">
        <w:rPr>
          <w:rFonts w:hint="eastAsia"/>
          <w:sz w:val="28"/>
        </w:rPr>
        <w:t>的快速发展，其</w:t>
      </w:r>
      <w:r w:rsidRPr="00E85A84">
        <w:rPr>
          <w:rFonts w:hint="eastAsia"/>
          <w:sz w:val="28"/>
        </w:rPr>
        <w:t>社会作用与影响力的日益增强，保险行业的品牌价值正逐渐提升。</w:t>
      </w:r>
      <w:r w:rsidR="00810C6D" w:rsidRPr="00E85A84">
        <w:rPr>
          <w:rFonts w:hint="eastAsia"/>
          <w:sz w:val="28"/>
        </w:rPr>
        <w:t>但保险业的整体品牌形象仍然较弱，与行业发展水平及地位难以相称。</w:t>
      </w:r>
      <w:r w:rsidR="00810C6D" w:rsidRPr="009955F3">
        <w:rPr>
          <w:rFonts w:hint="eastAsia"/>
          <w:sz w:val="28"/>
          <w:szCs w:val="28"/>
        </w:rPr>
        <w:t>行业品牌的发展落后于保险规模的增长，产品同质化程度严重，销售误导理赔等服务性问题依然存在，这些问题严重损害了保险业长期健康发展。</w:t>
      </w:r>
    </w:p>
    <w:p w:rsidR="00E85A84" w:rsidRDefault="00E85A84" w:rsidP="00F8464C">
      <w:pPr>
        <w:ind w:firstLine="540"/>
        <w:rPr>
          <w:sz w:val="28"/>
        </w:rPr>
      </w:pPr>
      <w:r w:rsidRPr="00E85A84">
        <w:rPr>
          <w:rFonts w:hint="eastAsia"/>
          <w:sz w:val="28"/>
        </w:rPr>
        <w:t>随着知识经济和经济全球化的发展，市场竞争正从产品竞争阶段转入以品牌为特征的知识产权竞争。市场经济条件下，品牌作为一种战略性资产，不仅是一个企业核心竞争力的灵魂，而且是产业整体素质的体现，更是国家经济实力的象征。</w:t>
      </w:r>
    </w:p>
    <w:p w:rsidR="00F8464C" w:rsidRDefault="00F8464C" w:rsidP="00F8464C">
      <w:pPr>
        <w:ind w:firstLine="540"/>
        <w:rPr>
          <w:sz w:val="28"/>
        </w:rPr>
      </w:pPr>
      <w:r w:rsidRPr="00F8464C">
        <w:rPr>
          <w:rFonts w:hint="eastAsia"/>
          <w:sz w:val="28"/>
        </w:rPr>
        <w:t>从人们有品牌意识至今，品牌的发展与影响已不仅仅局限于市场竞争，个人乃至国家都打上了品牌的烙印，品牌的作用已经从物质世界上升到精神世界，影响力散落在世界的各个角落，与品牌有关的一切事物都散发着不同程度的光芒。</w:t>
      </w:r>
    </w:p>
    <w:p w:rsidR="00F8464C" w:rsidRPr="00F8464C" w:rsidRDefault="00E85A84" w:rsidP="00F8464C">
      <w:pPr>
        <w:ind w:firstLine="540"/>
        <w:rPr>
          <w:sz w:val="28"/>
        </w:rPr>
      </w:pPr>
      <w:r>
        <w:rPr>
          <w:rFonts w:hint="eastAsia"/>
          <w:sz w:val="28"/>
        </w:rPr>
        <w:t>品牌是消费者</w:t>
      </w:r>
      <w:r w:rsidR="00F8464C" w:rsidRPr="00F8464C">
        <w:rPr>
          <w:rFonts w:hint="eastAsia"/>
          <w:sz w:val="28"/>
        </w:rPr>
        <w:t>选购商品时重要的参考依据，是影响和引导消费者进行消费选择时的主要因素。改革开放以前，我国各类商品种类较少，选择范围比较有限，品牌的影响作用不是很明显。改革开放以后，我国商品经济急速爆发，市场上各类产品应接不暇，新产品层出不穷，为消费者选购商品出了难题的同时，也使市场竞争越来越激烈，消费者和商家将关注点不约而同的放在了品牌的树立上。</w:t>
      </w:r>
    </w:p>
    <w:p w:rsidR="00F8464C" w:rsidRDefault="00F8464C" w:rsidP="00F8464C">
      <w:pPr>
        <w:ind w:firstLine="540"/>
        <w:rPr>
          <w:sz w:val="28"/>
        </w:rPr>
      </w:pPr>
      <w:r w:rsidRPr="00F8464C">
        <w:rPr>
          <w:sz w:val="28"/>
        </w:rPr>
        <w:t xml:space="preserve"> </w:t>
      </w:r>
      <w:r w:rsidRPr="00F8464C">
        <w:rPr>
          <w:rFonts w:hint="eastAsia"/>
          <w:sz w:val="28"/>
        </w:rPr>
        <w:t>经过多年的发展，品牌建设与管理在我国各行业中已经形成了</w:t>
      </w:r>
      <w:r w:rsidRPr="00F8464C">
        <w:rPr>
          <w:rFonts w:hint="eastAsia"/>
          <w:sz w:val="28"/>
        </w:rPr>
        <w:lastRenderedPageBreak/>
        <w:t>一定的共识，一些企业的品牌也具有一定的影响力，随着我国发展速度的不断加快，到</w:t>
      </w:r>
      <w:r>
        <w:rPr>
          <w:sz w:val="28"/>
        </w:rPr>
        <w:t>2011</w:t>
      </w:r>
      <w:r w:rsidRPr="00F8464C">
        <w:rPr>
          <w:rFonts w:hint="eastAsia"/>
          <w:sz w:val="28"/>
        </w:rPr>
        <w:t>年，国家电网、中国移动、</w:t>
      </w:r>
      <w:r w:rsidRPr="00F8464C">
        <w:rPr>
          <w:sz w:val="28"/>
        </w:rPr>
        <w:t>CCTV</w:t>
      </w:r>
      <w:r w:rsidRPr="00F8464C">
        <w:rPr>
          <w:rFonts w:hint="eastAsia"/>
          <w:sz w:val="28"/>
        </w:rPr>
        <w:t>、中国人</w:t>
      </w:r>
      <w:proofErr w:type="gramStart"/>
      <w:r w:rsidRPr="00F8464C">
        <w:rPr>
          <w:rFonts w:hint="eastAsia"/>
          <w:sz w:val="28"/>
        </w:rPr>
        <w:t>寿已经</w:t>
      </w:r>
      <w:proofErr w:type="gramEnd"/>
      <w:r w:rsidRPr="00F8464C">
        <w:rPr>
          <w:rFonts w:hint="eastAsia"/>
          <w:sz w:val="28"/>
        </w:rPr>
        <w:t>逐步登上世界品牌的舞台，初步显示出中国品牌的独特魅力，这对我国整体品牌水平的提升具有非常重要的意义。虽然如此，占据我国品牌榜前列的这些品牌在全球的影响力十分有限，甚至微不足道。</w:t>
      </w:r>
    </w:p>
    <w:p w:rsidR="00E85A84" w:rsidRPr="00F8464C" w:rsidRDefault="00E85A84" w:rsidP="00F8464C">
      <w:pPr>
        <w:ind w:firstLine="540"/>
        <w:rPr>
          <w:sz w:val="28"/>
        </w:rPr>
      </w:pPr>
      <w:r w:rsidRPr="00E85A84">
        <w:rPr>
          <w:rFonts w:hint="eastAsia"/>
          <w:sz w:val="28"/>
        </w:rPr>
        <w:t>品牌作为企业重要的无形资产之一，是推动全行业可持续发展的动力。越来越多的保险公司开始注重品牌建设，因此保险品牌研究是行业形象、品牌建设中非常重要的环节。</w:t>
      </w:r>
    </w:p>
    <w:p w:rsidR="00F8464C" w:rsidRPr="00BD78C3" w:rsidRDefault="004F0CDB" w:rsidP="000F3C2F">
      <w:pPr>
        <w:pStyle w:val="3"/>
      </w:pPr>
      <w:bookmarkStart w:id="3" w:name="_Toc529183199"/>
      <w:r>
        <w:rPr>
          <w:rFonts w:hint="eastAsia"/>
        </w:rPr>
        <w:t>1.1</w:t>
      </w:r>
      <w:r w:rsidR="00F8464C" w:rsidRPr="00BD78C3">
        <w:rPr>
          <w:rFonts w:hint="eastAsia"/>
        </w:rPr>
        <w:t xml:space="preserve"> </w:t>
      </w:r>
      <w:r w:rsidR="00F8464C" w:rsidRPr="00BD78C3">
        <w:rPr>
          <w:rFonts w:hint="eastAsia"/>
        </w:rPr>
        <w:t>品牌建设上升为国家战略</w:t>
      </w:r>
      <w:bookmarkEnd w:id="3"/>
    </w:p>
    <w:p w:rsidR="004C75AA" w:rsidRPr="00741E3C" w:rsidRDefault="004C75AA" w:rsidP="004C75AA">
      <w:pPr>
        <w:ind w:firstLine="540"/>
        <w:rPr>
          <w:sz w:val="28"/>
        </w:rPr>
      </w:pPr>
      <w:r w:rsidRPr="00741E3C">
        <w:rPr>
          <w:rFonts w:hint="eastAsia"/>
          <w:sz w:val="28"/>
        </w:rPr>
        <w:t>加强品牌建设是推动经济高质量发展的题中应有之义，是顺应人民美好生活新期待的客观要求，是增进全球消费者福利的共赢选择。当前，我国品牌发展的环境日益优化，企业品牌意识不断增强，但从总体来看，我国品牌竞争力还比较弱，品牌建设水平仍然大大滞后于经济社会发展水平。例如，在世界品牌实验室公布的</w:t>
      </w:r>
      <w:r w:rsidRPr="00741E3C">
        <w:rPr>
          <w:rFonts w:hint="eastAsia"/>
          <w:sz w:val="28"/>
        </w:rPr>
        <w:t>2017</w:t>
      </w:r>
      <w:r w:rsidRPr="00741E3C">
        <w:rPr>
          <w:rFonts w:hint="eastAsia"/>
          <w:sz w:val="28"/>
        </w:rPr>
        <w:t>年“世界品牌</w:t>
      </w:r>
      <w:r w:rsidRPr="00741E3C">
        <w:rPr>
          <w:rFonts w:hint="eastAsia"/>
          <w:sz w:val="28"/>
        </w:rPr>
        <w:t>500</w:t>
      </w:r>
      <w:r w:rsidRPr="00741E3C">
        <w:rPr>
          <w:rFonts w:hint="eastAsia"/>
          <w:sz w:val="28"/>
        </w:rPr>
        <w:t>强”排行榜中，我国上榜品牌只有</w:t>
      </w:r>
      <w:r w:rsidRPr="00741E3C">
        <w:rPr>
          <w:rFonts w:hint="eastAsia"/>
          <w:sz w:val="28"/>
        </w:rPr>
        <w:t>37</w:t>
      </w:r>
      <w:r w:rsidRPr="00741E3C">
        <w:rPr>
          <w:rFonts w:hint="eastAsia"/>
          <w:sz w:val="28"/>
        </w:rPr>
        <w:t>个。这与我国世界第二大经济体和第一制造业大国的地位很不相称。应该看到，品牌建设不仅关系到社会生产的规模和数量，更关系到整个经济发展的质量和效益；不仅关系到微观企业层次，更关系到宏观经济总体水平。因此，不能仅仅将品牌建设看作是企业的事，而应将其上升为国家战略。</w:t>
      </w:r>
    </w:p>
    <w:p w:rsidR="00103286" w:rsidRDefault="00103286" w:rsidP="00103286">
      <w:pPr>
        <w:ind w:firstLine="540"/>
        <w:rPr>
          <w:sz w:val="28"/>
        </w:rPr>
      </w:pPr>
      <w:r w:rsidRPr="00103286">
        <w:rPr>
          <w:rFonts w:hint="eastAsia"/>
          <w:sz w:val="28"/>
        </w:rPr>
        <w:t>当前，品牌被视为企业最重要的无形资产，是企业乃至国家竞争力的综合体现。</w:t>
      </w:r>
      <w:r w:rsidRPr="00103286">
        <w:rPr>
          <w:rFonts w:hint="eastAsia"/>
          <w:sz w:val="28"/>
        </w:rPr>
        <w:t xml:space="preserve">2016 </w:t>
      </w:r>
      <w:r w:rsidRPr="00103286">
        <w:rPr>
          <w:rFonts w:hint="eastAsia"/>
          <w:sz w:val="28"/>
        </w:rPr>
        <w:t>年</w:t>
      </w:r>
      <w:r w:rsidRPr="00103286">
        <w:rPr>
          <w:rFonts w:hint="eastAsia"/>
          <w:sz w:val="28"/>
        </w:rPr>
        <w:t xml:space="preserve"> 6 </w:t>
      </w:r>
      <w:r w:rsidRPr="00103286">
        <w:rPr>
          <w:rFonts w:hint="eastAsia"/>
          <w:sz w:val="28"/>
        </w:rPr>
        <w:t>月，国务院办公厅印发了《关于发挥品牌</w:t>
      </w:r>
      <w:r w:rsidRPr="00103286">
        <w:rPr>
          <w:rFonts w:hint="eastAsia"/>
          <w:sz w:val="28"/>
        </w:rPr>
        <w:lastRenderedPageBreak/>
        <w:t>引领作用推动供需结构升级的意见》，标志着品牌建设已经上升为国家战略。</w:t>
      </w:r>
    </w:p>
    <w:p w:rsidR="00741E3C" w:rsidRPr="00741E3C" w:rsidRDefault="00741E3C" w:rsidP="00741E3C">
      <w:pPr>
        <w:ind w:firstLine="540"/>
        <w:rPr>
          <w:sz w:val="28"/>
        </w:rPr>
      </w:pPr>
      <w:r w:rsidRPr="00741E3C">
        <w:rPr>
          <w:rFonts w:hint="eastAsia"/>
          <w:sz w:val="28"/>
        </w:rPr>
        <w:t>建设质量强国，实现经济高质量发展，核心是不断提高全要素生产率。全要素生产率是用于度量除了土地、资本和劳动力这三种基本生产要素之外的其他所有要素对经济增长贡献的重要指标。随着社会生产力不断发展，人们不断探寻基本投入要素之外的能够促进生产数量扩大和质量提高的要素，诸如管理、技术、制度等等。第二次世界大战后，随着经济全球化深入发展，品牌建设对于促进生产发展和提高全要素生产率的作用越来越突出。这主要是因为，在市场竞争中，质量和品牌是有机统一体，品牌是质量的象征，质量提升最终要体现在品牌的美誉度上；成功的产品品牌、企业品牌、区域品牌都能使相关生产者获得溢价收益。</w:t>
      </w:r>
    </w:p>
    <w:p w:rsidR="00741E3C" w:rsidRDefault="00741E3C" w:rsidP="00741E3C">
      <w:pPr>
        <w:ind w:firstLine="540"/>
        <w:rPr>
          <w:sz w:val="28"/>
        </w:rPr>
      </w:pPr>
      <w:r w:rsidRPr="00741E3C">
        <w:rPr>
          <w:rFonts w:hint="eastAsia"/>
          <w:sz w:val="28"/>
        </w:rPr>
        <w:t>改革开放</w:t>
      </w:r>
      <w:r w:rsidRPr="00741E3C">
        <w:rPr>
          <w:rFonts w:hint="eastAsia"/>
          <w:sz w:val="28"/>
        </w:rPr>
        <w:t>40</w:t>
      </w:r>
      <w:r w:rsidRPr="00741E3C">
        <w:rPr>
          <w:rFonts w:hint="eastAsia"/>
          <w:sz w:val="28"/>
        </w:rPr>
        <w:t>年来，我国经济发展成就举世瞩目，生产规模快速扩大，经济总量跃居世界第二位。当前，中国特色社会主义进入新时代，我国社会主要矛盾已经转化为人民日益增长的美好生活需要和不平衡不充分的发展之间的矛盾。无论从推进供给侧结构性改革以解决发展不平衡不充分问题来看，还是从满足人民日益增长的美好生活需要来看，都需要更加重视品牌建设。</w:t>
      </w:r>
      <w:r w:rsidRPr="00741E3C">
        <w:rPr>
          <w:rFonts w:hint="eastAsia"/>
          <w:sz w:val="28"/>
        </w:rPr>
        <w:t>2014</w:t>
      </w:r>
      <w:r w:rsidRPr="00741E3C">
        <w:rPr>
          <w:rFonts w:hint="eastAsia"/>
          <w:sz w:val="28"/>
        </w:rPr>
        <w:t>年，习近平同志在河南考察时</w:t>
      </w:r>
      <w:proofErr w:type="gramStart"/>
      <w:r w:rsidRPr="00741E3C">
        <w:rPr>
          <w:rFonts w:hint="eastAsia"/>
          <w:sz w:val="28"/>
        </w:rPr>
        <w:t>作出</w:t>
      </w:r>
      <w:proofErr w:type="gramEnd"/>
      <w:r w:rsidRPr="00741E3C">
        <w:rPr>
          <w:rFonts w:hint="eastAsia"/>
          <w:sz w:val="28"/>
        </w:rPr>
        <w:t>“推动中国制造向中国创造转变、中国速度向中国质量转变、中国产品向中国品牌转变”的重要指示。</w:t>
      </w:r>
      <w:r w:rsidRPr="00741E3C">
        <w:rPr>
          <w:rFonts w:hint="eastAsia"/>
          <w:sz w:val="28"/>
        </w:rPr>
        <w:t>2018</w:t>
      </w:r>
      <w:r w:rsidRPr="00741E3C">
        <w:rPr>
          <w:rFonts w:hint="eastAsia"/>
          <w:sz w:val="28"/>
        </w:rPr>
        <w:t>年，习近平同志在四川天府新区考察时再次强调推动这三个转变，同时强调要提高企业自主创新能力和国际竞争力。这些重要论断既阐明了新时代我国经济发</w:t>
      </w:r>
      <w:r w:rsidRPr="00741E3C">
        <w:rPr>
          <w:rFonts w:hint="eastAsia"/>
          <w:sz w:val="28"/>
        </w:rPr>
        <w:lastRenderedPageBreak/>
        <w:t>展急需解决的主要问题，也为我国品牌升级和品牌经济发展指明了方向。自</w:t>
      </w:r>
      <w:r w:rsidRPr="00741E3C">
        <w:rPr>
          <w:rFonts w:hint="eastAsia"/>
          <w:sz w:val="28"/>
        </w:rPr>
        <w:t>2017</w:t>
      </w:r>
      <w:r w:rsidRPr="00741E3C">
        <w:rPr>
          <w:rFonts w:hint="eastAsia"/>
          <w:sz w:val="28"/>
        </w:rPr>
        <w:t>年起，我国将每年</w:t>
      </w:r>
      <w:r w:rsidRPr="00741E3C">
        <w:rPr>
          <w:rFonts w:hint="eastAsia"/>
          <w:sz w:val="28"/>
        </w:rPr>
        <w:t>5</w:t>
      </w:r>
      <w:r w:rsidRPr="00741E3C">
        <w:rPr>
          <w:rFonts w:hint="eastAsia"/>
          <w:sz w:val="28"/>
        </w:rPr>
        <w:t>月</w:t>
      </w:r>
      <w:r w:rsidRPr="00741E3C">
        <w:rPr>
          <w:rFonts w:hint="eastAsia"/>
          <w:sz w:val="28"/>
        </w:rPr>
        <w:t>10</w:t>
      </w:r>
      <w:r w:rsidRPr="00741E3C">
        <w:rPr>
          <w:rFonts w:hint="eastAsia"/>
          <w:sz w:val="28"/>
        </w:rPr>
        <w:t>日设立为“中国品牌日”，目的是让人们进一步认识到品牌建设是引领经济高质量发展、促进全要素生产率提高的重要驱动力量。</w:t>
      </w:r>
    </w:p>
    <w:p w:rsidR="004C75AA" w:rsidRPr="00741E3C" w:rsidRDefault="004C75AA" w:rsidP="004C75AA">
      <w:pPr>
        <w:pStyle w:val="3"/>
      </w:pPr>
      <w:bookmarkStart w:id="4" w:name="_Toc529183200"/>
      <w:r>
        <w:rPr>
          <w:rFonts w:hint="eastAsia"/>
        </w:rPr>
        <w:t xml:space="preserve">1.2 </w:t>
      </w:r>
      <w:r>
        <w:rPr>
          <w:rFonts w:hint="eastAsia"/>
        </w:rPr>
        <w:t>在全球市场打造中国品牌</w:t>
      </w:r>
      <w:bookmarkEnd w:id="4"/>
    </w:p>
    <w:p w:rsidR="004C75AA" w:rsidRDefault="004C75AA" w:rsidP="004C75AA">
      <w:pPr>
        <w:pStyle w:val="4"/>
      </w:pPr>
      <w:r>
        <w:rPr>
          <w:rFonts w:hint="eastAsia"/>
        </w:rPr>
        <w:t xml:space="preserve">1.2.1 </w:t>
      </w:r>
      <w:r w:rsidR="00741E3C" w:rsidRPr="00741E3C">
        <w:rPr>
          <w:rFonts w:hint="eastAsia"/>
        </w:rPr>
        <w:t>提升自主创新能力，夯实中国品牌的生产力基础。</w:t>
      </w:r>
    </w:p>
    <w:p w:rsidR="00741E3C" w:rsidRPr="00741E3C" w:rsidRDefault="00741E3C" w:rsidP="00741E3C">
      <w:pPr>
        <w:ind w:firstLine="540"/>
        <w:rPr>
          <w:sz w:val="28"/>
        </w:rPr>
      </w:pPr>
      <w:r w:rsidRPr="00741E3C">
        <w:rPr>
          <w:rFonts w:hint="eastAsia"/>
          <w:sz w:val="28"/>
        </w:rPr>
        <w:t>增强产品和服务的质量稳定性与可靠性，提升中国制造的质量信誉与自主创新能力，是打造良好中国品牌形象、提升中国品牌竞争力的基础与关键。应以创新驱动为核心、以先进科学技术为支撑，加强产品研发与质量管理，提高产品附加值，持续增强高质量产品与服务供给能力，向产业价值链高端攀升，从而打造一批能够在全球市场支撑品牌发展的支柱产业以及能够体现中国国际地位的优质品牌，以质量和创新赢得消费者与公众的认可与信任。</w:t>
      </w:r>
    </w:p>
    <w:p w:rsidR="004C75AA" w:rsidRDefault="004C75AA" w:rsidP="004C75AA">
      <w:pPr>
        <w:pStyle w:val="4"/>
      </w:pPr>
      <w:r>
        <w:rPr>
          <w:rFonts w:hint="eastAsia"/>
        </w:rPr>
        <w:t xml:space="preserve">1.2.2 </w:t>
      </w:r>
      <w:r w:rsidR="00741E3C" w:rsidRPr="00741E3C">
        <w:rPr>
          <w:rFonts w:hint="eastAsia"/>
        </w:rPr>
        <w:t>注入文化内涵，促进全球范围的文化交流与认同。</w:t>
      </w:r>
    </w:p>
    <w:p w:rsidR="00741E3C" w:rsidRDefault="00741E3C" w:rsidP="00741E3C">
      <w:pPr>
        <w:ind w:firstLine="540"/>
        <w:rPr>
          <w:sz w:val="28"/>
        </w:rPr>
      </w:pPr>
      <w:r w:rsidRPr="00741E3C">
        <w:rPr>
          <w:rFonts w:hint="eastAsia"/>
          <w:sz w:val="28"/>
        </w:rPr>
        <w:t>一方面，要为中国品牌注入文化内涵，挖掘、提炼和传播中华优秀文化价值观，让中华优秀文化随着中国品牌的成长壮大为世界文明发展</w:t>
      </w:r>
      <w:proofErr w:type="gramStart"/>
      <w:r w:rsidRPr="00741E3C">
        <w:rPr>
          <w:rFonts w:hint="eastAsia"/>
          <w:sz w:val="28"/>
        </w:rPr>
        <w:t>作出</w:t>
      </w:r>
      <w:proofErr w:type="gramEnd"/>
      <w:r w:rsidRPr="00741E3C">
        <w:rPr>
          <w:rFonts w:hint="eastAsia"/>
          <w:sz w:val="28"/>
        </w:rPr>
        <w:t>更大贡献。另一方面，要理解并尊重不同文化价值观的差异性，以中国品牌促进跨文化沟通，赢得更广泛的全球市场。</w:t>
      </w:r>
    </w:p>
    <w:p w:rsidR="004C75AA" w:rsidRDefault="004C75AA" w:rsidP="004C75AA">
      <w:pPr>
        <w:pStyle w:val="4"/>
      </w:pPr>
      <w:r>
        <w:rPr>
          <w:rFonts w:hint="eastAsia"/>
        </w:rPr>
        <w:lastRenderedPageBreak/>
        <w:t xml:space="preserve">1.2.3 </w:t>
      </w:r>
      <w:r w:rsidR="00741E3C" w:rsidRPr="00741E3C">
        <w:rPr>
          <w:rFonts w:hint="eastAsia"/>
        </w:rPr>
        <w:t>加强顶层设计，坚持政策先行。</w:t>
      </w:r>
    </w:p>
    <w:p w:rsidR="00741E3C" w:rsidRPr="00741E3C" w:rsidRDefault="00741E3C" w:rsidP="00741E3C">
      <w:pPr>
        <w:ind w:firstLine="540"/>
        <w:rPr>
          <w:sz w:val="28"/>
        </w:rPr>
      </w:pPr>
      <w:r w:rsidRPr="00741E3C">
        <w:rPr>
          <w:rFonts w:hint="eastAsia"/>
          <w:sz w:val="28"/>
        </w:rPr>
        <w:t>应进一步完善品牌发展的整体战略框架，对中国品牌的定位、培育、发展路径、传播与保护等加强系统研究，加快形成系统有效的战略思路与政策支持体系，为中国品牌发展提供引导、支持与保障。加大对自主品牌与民族品牌的知识产权保护，培育具有国际影响力的品牌评价机构，增强中国品牌在国际评价中的话语权。增强中国品牌的国际传播力，讲好“中国品牌故事”，通过融通中外的传播与表述方式，合理、科学、真实地发出中国品牌声音、展示中国品牌形象，增强中国品牌的影响力与吸引力。</w:t>
      </w:r>
    </w:p>
    <w:p w:rsidR="00973443" w:rsidRDefault="004F0CDB" w:rsidP="000F3C2F">
      <w:pPr>
        <w:pStyle w:val="3"/>
      </w:pPr>
      <w:bookmarkStart w:id="5" w:name="_Toc529183201"/>
      <w:r>
        <w:rPr>
          <w:rFonts w:hint="eastAsia"/>
        </w:rPr>
        <w:t>1.</w:t>
      </w:r>
      <w:r w:rsidR="004C75AA">
        <w:rPr>
          <w:rFonts w:hint="eastAsia"/>
        </w:rPr>
        <w:t>3</w:t>
      </w:r>
      <w:r w:rsidR="00CC3191" w:rsidRPr="00BD78C3">
        <w:rPr>
          <w:rFonts w:hint="eastAsia"/>
        </w:rPr>
        <w:t xml:space="preserve"> </w:t>
      </w:r>
      <w:r w:rsidR="00CC3191" w:rsidRPr="00BD78C3">
        <w:rPr>
          <w:rFonts w:hint="eastAsia"/>
        </w:rPr>
        <w:t>保险</w:t>
      </w:r>
      <w:r w:rsidR="00F8464C" w:rsidRPr="00BD78C3">
        <w:rPr>
          <w:rFonts w:hint="eastAsia"/>
        </w:rPr>
        <w:t>业更要加强</w:t>
      </w:r>
      <w:r w:rsidR="00CC3191" w:rsidRPr="00BD78C3">
        <w:rPr>
          <w:rFonts w:hint="eastAsia"/>
        </w:rPr>
        <w:t>品牌</w:t>
      </w:r>
      <w:r w:rsidR="00F8464C" w:rsidRPr="00BD78C3">
        <w:rPr>
          <w:rFonts w:hint="eastAsia"/>
        </w:rPr>
        <w:t>建设</w:t>
      </w:r>
      <w:bookmarkEnd w:id="5"/>
    </w:p>
    <w:p w:rsidR="004F0CDB" w:rsidRDefault="004F0CDB" w:rsidP="004F0CDB">
      <w:pPr>
        <w:pStyle w:val="4"/>
      </w:pPr>
      <w:r w:rsidRPr="00BD78C3">
        <w:rPr>
          <w:rFonts w:hint="eastAsia"/>
        </w:rPr>
        <w:t>1.</w:t>
      </w:r>
      <w:r w:rsidR="004C75AA">
        <w:rPr>
          <w:rFonts w:hint="eastAsia"/>
        </w:rPr>
        <w:t>3</w:t>
      </w:r>
      <w:r>
        <w:rPr>
          <w:rFonts w:hint="eastAsia"/>
        </w:rPr>
        <w:t>.1</w:t>
      </w:r>
      <w:r w:rsidRPr="00BD78C3">
        <w:rPr>
          <w:rFonts w:hint="eastAsia"/>
        </w:rPr>
        <w:t xml:space="preserve"> </w:t>
      </w:r>
      <w:r w:rsidRPr="00BD78C3">
        <w:rPr>
          <w:rFonts w:hint="eastAsia"/>
        </w:rPr>
        <w:t>中国保险业行业发展现状</w:t>
      </w:r>
    </w:p>
    <w:p w:rsidR="004F0CDB" w:rsidRPr="000B7F75" w:rsidRDefault="004F0CDB" w:rsidP="004F0CDB">
      <w:pPr>
        <w:ind w:firstLine="555"/>
        <w:rPr>
          <w:sz w:val="28"/>
          <w:szCs w:val="28"/>
        </w:rPr>
      </w:pPr>
      <w:r w:rsidRPr="000B7F75">
        <w:rPr>
          <w:rFonts w:hint="eastAsia"/>
          <w:sz w:val="28"/>
          <w:szCs w:val="28"/>
        </w:rPr>
        <w:t>保险是金融产业的重要基础，是优质的第三产业，我国以及世界的保险业正在蓬勃兴起，是具有强大生命力的产业。</w:t>
      </w:r>
    </w:p>
    <w:p w:rsidR="004F0CDB" w:rsidRPr="000B7F75" w:rsidRDefault="004F0CDB" w:rsidP="004F0CDB">
      <w:pPr>
        <w:ind w:firstLine="555"/>
        <w:rPr>
          <w:sz w:val="28"/>
          <w:szCs w:val="28"/>
        </w:rPr>
      </w:pPr>
      <w:r w:rsidRPr="000B7F75">
        <w:rPr>
          <w:rFonts w:hint="eastAsia"/>
          <w:sz w:val="28"/>
          <w:szCs w:val="28"/>
        </w:rPr>
        <w:t>从银保监会统计的数据看，</w:t>
      </w:r>
      <w:r w:rsidRPr="000B7F75">
        <w:rPr>
          <w:rFonts w:hint="eastAsia"/>
          <w:sz w:val="28"/>
          <w:szCs w:val="28"/>
        </w:rPr>
        <w:t>2017</w:t>
      </w:r>
      <w:r w:rsidRPr="000B7F75">
        <w:rPr>
          <w:rFonts w:hint="eastAsia"/>
          <w:sz w:val="28"/>
          <w:szCs w:val="28"/>
        </w:rPr>
        <w:t>年，全行业共实现原保险保费收入</w:t>
      </w:r>
      <w:r w:rsidRPr="000B7F75">
        <w:rPr>
          <w:rFonts w:hint="eastAsia"/>
          <w:sz w:val="28"/>
          <w:szCs w:val="28"/>
        </w:rPr>
        <w:t>36581.01</w:t>
      </w:r>
      <w:r w:rsidRPr="000B7F75">
        <w:rPr>
          <w:rFonts w:hint="eastAsia"/>
          <w:sz w:val="28"/>
          <w:szCs w:val="28"/>
        </w:rPr>
        <w:t>亿元，同比增长</w:t>
      </w:r>
      <w:r w:rsidRPr="000B7F75">
        <w:rPr>
          <w:rFonts w:hint="eastAsia"/>
          <w:sz w:val="28"/>
          <w:szCs w:val="28"/>
        </w:rPr>
        <w:t>18.16</w:t>
      </w:r>
      <w:r w:rsidRPr="000B7F75">
        <w:rPr>
          <w:rFonts w:hint="eastAsia"/>
          <w:sz w:val="28"/>
          <w:szCs w:val="28"/>
        </w:rPr>
        <w:t>％。保险业资产总量</w:t>
      </w:r>
      <w:r w:rsidRPr="000B7F75">
        <w:rPr>
          <w:rFonts w:hint="eastAsia"/>
          <w:sz w:val="28"/>
          <w:szCs w:val="28"/>
        </w:rPr>
        <w:t>16.75</w:t>
      </w:r>
      <w:proofErr w:type="gramStart"/>
      <w:r w:rsidRPr="000B7F75">
        <w:rPr>
          <w:rFonts w:hint="eastAsia"/>
          <w:sz w:val="28"/>
          <w:szCs w:val="28"/>
        </w:rPr>
        <w:t>万亿</w:t>
      </w:r>
      <w:proofErr w:type="gramEnd"/>
      <w:r w:rsidRPr="000B7F75">
        <w:rPr>
          <w:rFonts w:hint="eastAsia"/>
          <w:sz w:val="28"/>
          <w:szCs w:val="28"/>
        </w:rPr>
        <w:t>元，较年初增长</w:t>
      </w:r>
      <w:r w:rsidRPr="000B7F75">
        <w:rPr>
          <w:rFonts w:hint="eastAsia"/>
          <w:sz w:val="28"/>
          <w:szCs w:val="28"/>
        </w:rPr>
        <w:t>10.80</w:t>
      </w:r>
      <w:r w:rsidRPr="000B7F75">
        <w:rPr>
          <w:rFonts w:hint="eastAsia"/>
          <w:sz w:val="28"/>
          <w:szCs w:val="28"/>
        </w:rPr>
        <w:t>％。从保费规模来看，我国成为全球第二大保险市场。具体看，市场运行呈现以下特点：</w:t>
      </w:r>
    </w:p>
    <w:p w:rsidR="004F0CDB" w:rsidRPr="000B7F75" w:rsidRDefault="004F0CDB" w:rsidP="004F0CDB">
      <w:pPr>
        <w:ind w:firstLine="555"/>
        <w:rPr>
          <w:sz w:val="28"/>
          <w:szCs w:val="28"/>
        </w:rPr>
      </w:pPr>
      <w:r w:rsidRPr="000B7F75">
        <w:rPr>
          <w:rFonts w:hint="eastAsia"/>
          <w:sz w:val="28"/>
          <w:szCs w:val="28"/>
        </w:rPr>
        <w:t>一是</w:t>
      </w:r>
      <w:r w:rsidRPr="006C4C55">
        <w:rPr>
          <w:rFonts w:hint="eastAsia"/>
          <w:b/>
          <w:sz w:val="28"/>
          <w:szCs w:val="28"/>
        </w:rPr>
        <w:t>业务发展稳中向好，风险保障水平快速提高。</w:t>
      </w:r>
      <w:r w:rsidRPr="000B7F75">
        <w:rPr>
          <w:rFonts w:hint="eastAsia"/>
          <w:sz w:val="28"/>
          <w:szCs w:val="28"/>
        </w:rPr>
        <w:t>2017</w:t>
      </w:r>
      <w:r w:rsidRPr="000B7F75">
        <w:rPr>
          <w:rFonts w:hint="eastAsia"/>
          <w:sz w:val="28"/>
          <w:szCs w:val="28"/>
        </w:rPr>
        <w:t>年，保险业保持较快发展，但增速有所放缓，同比下降</w:t>
      </w:r>
      <w:r w:rsidRPr="000B7F75">
        <w:rPr>
          <w:rFonts w:hint="eastAsia"/>
          <w:sz w:val="28"/>
          <w:szCs w:val="28"/>
        </w:rPr>
        <w:t>9.34</w:t>
      </w:r>
      <w:r w:rsidRPr="000B7F75">
        <w:rPr>
          <w:rFonts w:hint="eastAsia"/>
          <w:sz w:val="28"/>
          <w:szCs w:val="28"/>
        </w:rPr>
        <w:t>个百分点。分险种看，财产保险业务积极向好</w:t>
      </w:r>
      <w:r w:rsidRPr="000B7F75">
        <w:rPr>
          <w:rFonts w:hint="eastAsia"/>
          <w:sz w:val="28"/>
          <w:szCs w:val="28"/>
        </w:rPr>
        <w:t>,</w:t>
      </w:r>
      <w:r w:rsidRPr="000B7F75">
        <w:rPr>
          <w:rFonts w:hint="eastAsia"/>
          <w:sz w:val="28"/>
          <w:szCs w:val="28"/>
        </w:rPr>
        <w:t>实现原保险保费收入</w:t>
      </w:r>
      <w:r w:rsidRPr="000B7F75">
        <w:rPr>
          <w:rFonts w:hint="eastAsia"/>
          <w:sz w:val="28"/>
          <w:szCs w:val="28"/>
        </w:rPr>
        <w:t>9834.66</w:t>
      </w:r>
      <w:r w:rsidRPr="000B7F75">
        <w:rPr>
          <w:rFonts w:hint="eastAsia"/>
          <w:sz w:val="28"/>
          <w:szCs w:val="28"/>
        </w:rPr>
        <w:t>亿元，</w:t>
      </w:r>
      <w:r w:rsidRPr="000B7F75">
        <w:rPr>
          <w:rFonts w:hint="eastAsia"/>
          <w:sz w:val="28"/>
          <w:szCs w:val="28"/>
        </w:rPr>
        <w:lastRenderedPageBreak/>
        <w:t>同比增长</w:t>
      </w:r>
      <w:r w:rsidRPr="000B7F75">
        <w:rPr>
          <w:rFonts w:hint="eastAsia"/>
          <w:sz w:val="28"/>
          <w:szCs w:val="28"/>
        </w:rPr>
        <w:t>12.72%</w:t>
      </w:r>
      <w:r w:rsidRPr="000B7F75">
        <w:rPr>
          <w:rFonts w:hint="eastAsia"/>
          <w:sz w:val="28"/>
          <w:szCs w:val="28"/>
        </w:rPr>
        <w:t>，增速上升</w:t>
      </w:r>
      <w:r w:rsidRPr="000B7F75">
        <w:rPr>
          <w:rFonts w:hint="eastAsia"/>
          <w:sz w:val="28"/>
          <w:szCs w:val="28"/>
        </w:rPr>
        <w:t>3.60</w:t>
      </w:r>
      <w:r w:rsidRPr="000B7F75">
        <w:rPr>
          <w:rFonts w:hint="eastAsia"/>
          <w:sz w:val="28"/>
          <w:szCs w:val="28"/>
        </w:rPr>
        <w:t>个百分点。与国计民生密切相关的责任保险和农业保险业务继续保持较快增长，分别实现原保险保费收入</w:t>
      </w:r>
      <w:r w:rsidRPr="000B7F75">
        <w:rPr>
          <w:rFonts w:hint="eastAsia"/>
          <w:sz w:val="28"/>
          <w:szCs w:val="28"/>
        </w:rPr>
        <w:t>451.27</w:t>
      </w:r>
      <w:r w:rsidRPr="000B7F75">
        <w:rPr>
          <w:rFonts w:hint="eastAsia"/>
          <w:sz w:val="28"/>
          <w:szCs w:val="28"/>
        </w:rPr>
        <w:t>亿元和</w:t>
      </w:r>
      <w:r w:rsidRPr="000B7F75">
        <w:rPr>
          <w:rFonts w:hint="eastAsia"/>
          <w:sz w:val="28"/>
          <w:szCs w:val="28"/>
        </w:rPr>
        <w:t>479.06</w:t>
      </w:r>
      <w:r w:rsidRPr="000B7F75">
        <w:rPr>
          <w:rFonts w:hint="eastAsia"/>
          <w:sz w:val="28"/>
          <w:szCs w:val="28"/>
        </w:rPr>
        <w:t>亿元，同比增长</w:t>
      </w:r>
      <w:r w:rsidRPr="000B7F75">
        <w:rPr>
          <w:rFonts w:hint="eastAsia"/>
          <w:sz w:val="28"/>
          <w:szCs w:val="28"/>
        </w:rPr>
        <w:t>24.54%</w:t>
      </w:r>
      <w:r w:rsidRPr="000B7F75">
        <w:rPr>
          <w:rFonts w:hint="eastAsia"/>
          <w:sz w:val="28"/>
          <w:szCs w:val="28"/>
        </w:rPr>
        <w:t>和</w:t>
      </w:r>
      <w:r w:rsidRPr="000B7F75">
        <w:rPr>
          <w:rFonts w:hint="eastAsia"/>
          <w:sz w:val="28"/>
          <w:szCs w:val="28"/>
        </w:rPr>
        <w:t>14.69%</w:t>
      </w:r>
      <w:r w:rsidRPr="000B7F75">
        <w:rPr>
          <w:rFonts w:hint="eastAsia"/>
          <w:sz w:val="28"/>
          <w:szCs w:val="28"/>
        </w:rPr>
        <w:t>。人身保险业务增长放缓，实现原保险保费收入</w:t>
      </w:r>
      <w:r w:rsidRPr="000B7F75">
        <w:rPr>
          <w:rFonts w:hint="eastAsia"/>
          <w:sz w:val="28"/>
          <w:szCs w:val="28"/>
        </w:rPr>
        <w:t>26746.35</w:t>
      </w:r>
      <w:r w:rsidRPr="000B7F75">
        <w:rPr>
          <w:rFonts w:hint="eastAsia"/>
          <w:sz w:val="28"/>
          <w:szCs w:val="28"/>
        </w:rPr>
        <w:t>亿元，同比增长</w:t>
      </w:r>
      <w:r w:rsidRPr="000B7F75">
        <w:rPr>
          <w:rFonts w:hint="eastAsia"/>
          <w:sz w:val="28"/>
          <w:szCs w:val="28"/>
        </w:rPr>
        <w:t>20.29%</w:t>
      </w:r>
      <w:r w:rsidRPr="000B7F75">
        <w:rPr>
          <w:rFonts w:hint="eastAsia"/>
          <w:sz w:val="28"/>
          <w:szCs w:val="28"/>
        </w:rPr>
        <w:t>，增速下降</w:t>
      </w:r>
      <w:r w:rsidRPr="000B7F75">
        <w:rPr>
          <w:rFonts w:hint="eastAsia"/>
          <w:sz w:val="28"/>
          <w:szCs w:val="28"/>
        </w:rPr>
        <w:t>16.22</w:t>
      </w:r>
      <w:r w:rsidRPr="000B7F75">
        <w:rPr>
          <w:rFonts w:hint="eastAsia"/>
          <w:sz w:val="28"/>
          <w:szCs w:val="28"/>
        </w:rPr>
        <w:t>个百分点。其中，寿险</w:t>
      </w:r>
      <w:r w:rsidRPr="000B7F75">
        <w:rPr>
          <w:rFonts w:hint="eastAsia"/>
          <w:sz w:val="28"/>
          <w:szCs w:val="28"/>
        </w:rPr>
        <w:t>21455.57</w:t>
      </w:r>
      <w:r w:rsidRPr="000B7F75">
        <w:rPr>
          <w:rFonts w:hint="eastAsia"/>
          <w:sz w:val="28"/>
          <w:szCs w:val="28"/>
        </w:rPr>
        <w:t>亿元，增长</w:t>
      </w:r>
      <w:r w:rsidRPr="000B7F75">
        <w:rPr>
          <w:rFonts w:hint="eastAsia"/>
          <w:sz w:val="28"/>
          <w:szCs w:val="28"/>
        </w:rPr>
        <w:t>23.01%</w:t>
      </w:r>
      <w:r w:rsidRPr="000B7F75">
        <w:rPr>
          <w:rFonts w:hint="eastAsia"/>
          <w:sz w:val="28"/>
          <w:szCs w:val="28"/>
        </w:rPr>
        <w:t>；健康险</w:t>
      </w:r>
      <w:r w:rsidRPr="000B7F75">
        <w:rPr>
          <w:rFonts w:hint="eastAsia"/>
          <w:sz w:val="28"/>
          <w:szCs w:val="28"/>
        </w:rPr>
        <w:t>4389.46</w:t>
      </w:r>
      <w:r w:rsidRPr="000B7F75">
        <w:rPr>
          <w:rFonts w:hint="eastAsia"/>
          <w:sz w:val="28"/>
          <w:szCs w:val="28"/>
        </w:rPr>
        <w:t>亿元，增长</w:t>
      </w:r>
      <w:r w:rsidRPr="000B7F75">
        <w:rPr>
          <w:rFonts w:hint="eastAsia"/>
          <w:sz w:val="28"/>
          <w:szCs w:val="28"/>
        </w:rPr>
        <w:t>8.58%</w:t>
      </w:r>
      <w:r w:rsidRPr="000B7F75">
        <w:rPr>
          <w:rFonts w:hint="eastAsia"/>
          <w:sz w:val="28"/>
          <w:szCs w:val="28"/>
        </w:rPr>
        <w:t>；意外险</w:t>
      </w:r>
      <w:r w:rsidRPr="000B7F75">
        <w:rPr>
          <w:rFonts w:hint="eastAsia"/>
          <w:sz w:val="28"/>
          <w:szCs w:val="28"/>
        </w:rPr>
        <w:t>901.32</w:t>
      </w:r>
      <w:r w:rsidRPr="000B7F75">
        <w:rPr>
          <w:rFonts w:hint="eastAsia"/>
          <w:sz w:val="28"/>
          <w:szCs w:val="28"/>
        </w:rPr>
        <w:t>亿元，增长</w:t>
      </w:r>
      <w:r w:rsidRPr="000B7F75">
        <w:rPr>
          <w:rFonts w:hint="eastAsia"/>
          <w:sz w:val="28"/>
          <w:szCs w:val="28"/>
        </w:rPr>
        <w:t>20.19%</w:t>
      </w:r>
      <w:r w:rsidRPr="000B7F75">
        <w:rPr>
          <w:rFonts w:hint="eastAsia"/>
          <w:sz w:val="28"/>
          <w:szCs w:val="28"/>
        </w:rPr>
        <w:t>。</w:t>
      </w:r>
    </w:p>
    <w:p w:rsidR="004F0CDB" w:rsidRPr="000B7F75" w:rsidRDefault="004F0CDB" w:rsidP="004F0CDB">
      <w:pPr>
        <w:ind w:firstLine="555"/>
        <w:rPr>
          <w:sz w:val="28"/>
          <w:szCs w:val="28"/>
        </w:rPr>
      </w:pPr>
      <w:r w:rsidRPr="000B7F75">
        <w:rPr>
          <w:rFonts w:hint="eastAsia"/>
          <w:sz w:val="28"/>
          <w:szCs w:val="28"/>
        </w:rPr>
        <w:t>2017</w:t>
      </w:r>
      <w:r w:rsidRPr="000B7F75">
        <w:rPr>
          <w:rFonts w:hint="eastAsia"/>
          <w:sz w:val="28"/>
          <w:szCs w:val="28"/>
        </w:rPr>
        <w:t>年，保险业为全社会提供风险保障</w:t>
      </w:r>
      <w:r w:rsidRPr="000B7F75">
        <w:rPr>
          <w:rFonts w:hint="eastAsia"/>
          <w:sz w:val="28"/>
          <w:szCs w:val="28"/>
        </w:rPr>
        <w:t>4154</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75%</w:t>
      </w:r>
      <w:r w:rsidRPr="000B7F75">
        <w:rPr>
          <w:rFonts w:hint="eastAsia"/>
          <w:sz w:val="28"/>
          <w:szCs w:val="28"/>
        </w:rPr>
        <w:t>。其中，机动车辆保险提供风险保障</w:t>
      </w:r>
      <w:r w:rsidRPr="000B7F75">
        <w:rPr>
          <w:rFonts w:hint="eastAsia"/>
          <w:sz w:val="28"/>
          <w:szCs w:val="28"/>
        </w:rPr>
        <w:t>169.12</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26.51%</w:t>
      </w:r>
      <w:r w:rsidRPr="000B7F75">
        <w:rPr>
          <w:rFonts w:hint="eastAsia"/>
          <w:sz w:val="28"/>
          <w:szCs w:val="28"/>
        </w:rPr>
        <w:t>；责任险</w:t>
      </w:r>
      <w:r w:rsidRPr="000B7F75">
        <w:rPr>
          <w:rFonts w:hint="eastAsia"/>
          <w:sz w:val="28"/>
          <w:szCs w:val="28"/>
        </w:rPr>
        <w:t>251.76</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112.98%</w:t>
      </w:r>
      <w:r w:rsidRPr="000B7F75">
        <w:rPr>
          <w:rFonts w:hint="eastAsia"/>
          <w:sz w:val="28"/>
          <w:szCs w:val="28"/>
        </w:rPr>
        <w:t>；寿险</w:t>
      </w:r>
      <w:r w:rsidRPr="000B7F75">
        <w:rPr>
          <w:rFonts w:hint="eastAsia"/>
          <w:sz w:val="28"/>
          <w:szCs w:val="28"/>
        </w:rPr>
        <w:t>31.73</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59.79%</w:t>
      </w:r>
      <w:r w:rsidRPr="000B7F75">
        <w:rPr>
          <w:rFonts w:hint="eastAsia"/>
          <w:sz w:val="28"/>
          <w:szCs w:val="28"/>
        </w:rPr>
        <w:t>；健康险</w:t>
      </w:r>
      <w:r w:rsidRPr="000B7F75">
        <w:rPr>
          <w:rFonts w:hint="eastAsia"/>
          <w:sz w:val="28"/>
          <w:szCs w:val="28"/>
        </w:rPr>
        <w:t>536.80</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23.87%</w:t>
      </w:r>
      <w:r w:rsidRPr="000B7F75">
        <w:rPr>
          <w:rFonts w:hint="eastAsia"/>
          <w:sz w:val="28"/>
          <w:szCs w:val="28"/>
        </w:rPr>
        <w:t>。寿险本年累计新增保单</w:t>
      </w:r>
      <w:r w:rsidRPr="000B7F75">
        <w:rPr>
          <w:rFonts w:hint="eastAsia"/>
          <w:sz w:val="28"/>
          <w:szCs w:val="28"/>
        </w:rPr>
        <w:t>1.11</w:t>
      </w:r>
      <w:r w:rsidRPr="000B7F75">
        <w:rPr>
          <w:rFonts w:hint="eastAsia"/>
          <w:sz w:val="28"/>
          <w:szCs w:val="28"/>
        </w:rPr>
        <w:t>亿件，净增加</w:t>
      </w:r>
      <w:r w:rsidRPr="000B7F75">
        <w:rPr>
          <w:rFonts w:hint="eastAsia"/>
          <w:sz w:val="28"/>
          <w:szCs w:val="28"/>
        </w:rPr>
        <w:t>0.73</w:t>
      </w:r>
      <w:r w:rsidRPr="000B7F75">
        <w:rPr>
          <w:rFonts w:hint="eastAsia"/>
          <w:sz w:val="28"/>
          <w:szCs w:val="28"/>
        </w:rPr>
        <w:t>亿件。</w:t>
      </w:r>
    </w:p>
    <w:p w:rsidR="004F0CDB" w:rsidRPr="000B7F75" w:rsidRDefault="004F0CDB" w:rsidP="004F0CDB">
      <w:pPr>
        <w:ind w:firstLine="555"/>
        <w:rPr>
          <w:sz w:val="28"/>
          <w:szCs w:val="28"/>
        </w:rPr>
      </w:pPr>
      <w:r w:rsidRPr="000B7F75">
        <w:rPr>
          <w:rFonts w:hint="eastAsia"/>
          <w:sz w:val="28"/>
          <w:szCs w:val="28"/>
        </w:rPr>
        <w:t>二是</w:t>
      </w:r>
      <w:r w:rsidRPr="006C4C55">
        <w:rPr>
          <w:rFonts w:ascii="黑体" w:eastAsia="黑体" w:hAnsi="黑体" w:hint="eastAsia"/>
          <w:b/>
          <w:sz w:val="28"/>
          <w:szCs w:val="28"/>
        </w:rPr>
        <w:t>业务结构持续调整，行业</w:t>
      </w:r>
      <w:proofErr w:type="gramStart"/>
      <w:r w:rsidRPr="006C4C55">
        <w:rPr>
          <w:rFonts w:ascii="黑体" w:eastAsia="黑体" w:hAnsi="黑体" w:hint="eastAsia"/>
          <w:b/>
          <w:sz w:val="28"/>
          <w:szCs w:val="28"/>
        </w:rPr>
        <w:t>转型成效</w:t>
      </w:r>
      <w:proofErr w:type="gramEnd"/>
      <w:r w:rsidRPr="006C4C55">
        <w:rPr>
          <w:rFonts w:ascii="黑体" w:eastAsia="黑体" w:hAnsi="黑体" w:hint="eastAsia"/>
          <w:b/>
          <w:sz w:val="28"/>
          <w:szCs w:val="28"/>
        </w:rPr>
        <w:t>初显</w:t>
      </w:r>
      <w:r w:rsidRPr="006C4C55">
        <w:rPr>
          <w:rFonts w:hint="eastAsia"/>
          <w:sz w:val="28"/>
          <w:szCs w:val="28"/>
        </w:rPr>
        <w:t>。</w:t>
      </w:r>
      <w:r w:rsidRPr="000B7F75">
        <w:rPr>
          <w:rFonts w:hint="eastAsia"/>
          <w:sz w:val="28"/>
          <w:szCs w:val="28"/>
        </w:rPr>
        <w:t>人身险公司方面，从寿险业务结构看，普通寿险业务规模保费占比</w:t>
      </w:r>
      <w:r w:rsidRPr="000B7F75">
        <w:rPr>
          <w:rFonts w:hint="eastAsia"/>
          <w:sz w:val="28"/>
          <w:szCs w:val="28"/>
        </w:rPr>
        <w:t>47.2%</w:t>
      </w:r>
      <w:r w:rsidRPr="000B7F75">
        <w:rPr>
          <w:rFonts w:hint="eastAsia"/>
          <w:sz w:val="28"/>
          <w:szCs w:val="28"/>
        </w:rPr>
        <w:t>，较去年底上升</w:t>
      </w:r>
      <w:r w:rsidRPr="000B7F75">
        <w:rPr>
          <w:rFonts w:hint="eastAsia"/>
          <w:sz w:val="28"/>
          <w:szCs w:val="28"/>
        </w:rPr>
        <w:t>11.1</w:t>
      </w:r>
      <w:r w:rsidRPr="000B7F75">
        <w:rPr>
          <w:rFonts w:hint="eastAsia"/>
          <w:sz w:val="28"/>
          <w:szCs w:val="28"/>
        </w:rPr>
        <w:t>个百分点；万能险</w:t>
      </w:r>
      <w:r w:rsidRPr="000B7F75">
        <w:rPr>
          <w:rFonts w:hint="eastAsia"/>
          <w:sz w:val="28"/>
          <w:szCs w:val="28"/>
        </w:rPr>
        <w:t>19.95%</w:t>
      </w:r>
      <w:r w:rsidRPr="000B7F75">
        <w:rPr>
          <w:rFonts w:hint="eastAsia"/>
          <w:sz w:val="28"/>
          <w:szCs w:val="28"/>
        </w:rPr>
        <w:t>，下降</w:t>
      </w:r>
      <w:r w:rsidRPr="000B7F75">
        <w:rPr>
          <w:rFonts w:hint="eastAsia"/>
          <w:sz w:val="28"/>
          <w:szCs w:val="28"/>
        </w:rPr>
        <w:t>16.9</w:t>
      </w:r>
      <w:r w:rsidRPr="000B7F75">
        <w:rPr>
          <w:rFonts w:hint="eastAsia"/>
          <w:sz w:val="28"/>
          <w:szCs w:val="28"/>
        </w:rPr>
        <w:t>个百分点；分红险</w:t>
      </w:r>
      <w:r w:rsidRPr="000B7F75">
        <w:rPr>
          <w:rFonts w:hint="eastAsia"/>
          <w:sz w:val="28"/>
          <w:szCs w:val="28"/>
        </w:rPr>
        <w:t>31.05%</w:t>
      </w:r>
      <w:r w:rsidRPr="000B7F75">
        <w:rPr>
          <w:rFonts w:hint="eastAsia"/>
          <w:sz w:val="28"/>
          <w:szCs w:val="28"/>
        </w:rPr>
        <w:t>，上升</w:t>
      </w:r>
      <w:r w:rsidRPr="000B7F75">
        <w:rPr>
          <w:rFonts w:hint="eastAsia"/>
          <w:sz w:val="28"/>
          <w:szCs w:val="28"/>
        </w:rPr>
        <w:t>7.3</w:t>
      </w:r>
      <w:r w:rsidRPr="000B7F75">
        <w:rPr>
          <w:rFonts w:hint="eastAsia"/>
          <w:sz w:val="28"/>
          <w:szCs w:val="28"/>
        </w:rPr>
        <w:t>个百分点；从新单缴费结构看，</w:t>
      </w:r>
      <w:proofErr w:type="gramStart"/>
      <w:r w:rsidRPr="000B7F75">
        <w:rPr>
          <w:rFonts w:hint="eastAsia"/>
          <w:sz w:val="28"/>
          <w:szCs w:val="28"/>
        </w:rPr>
        <w:t>新单原保险</w:t>
      </w:r>
      <w:proofErr w:type="gramEnd"/>
      <w:r w:rsidRPr="000B7F75">
        <w:rPr>
          <w:rFonts w:hint="eastAsia"/>
          <w:sz w:val="28"/>
          <w:szCs w:val="28"/>
        </w:rPr>
        <w:t>保费收入</w:t>
      </w:r>
      <w:r w:rsidRPr="000B7F75">
        <w:rPr>
          <w:rFonts w:hint="eastAsia"/>
          <w:sz w:val="28"/>
          <w:szCs w:val="28"/>
        </w:rPr>
        <w:t>15355.12</w:t>
      </w:r>
      <w:r w:rsidRPr="000B7F75">
        <w:rPr>
          <w:rFonts w:hint="eastAsia"/>
          <w:sz w:val="28"/>
          <w:szCs w:val="28"/>
        </w:rPr>
        <w:t>亿元，同比增长</w:t>
      </w:r>
      <w:r w:rsidRPr="000B7F75">
        <w:rPr>
          <w:rFonts w:hint="eastAsia"/>
          <w:sz w:val="28"/>
          <w:szCs w:val="28"/>
        </w:rPr>
        <w:t>10.66%</w:t>
      </w:r>
      <w:r w:rsidRPr="000B7F75">
        <w:rPr>
          <w:rFonts w:hint="eastAsia"/>
          <w:sz w:val="28"/>
          <w:szCs w:val="28"/>
        </w:rPr>
        <w:t>。其中，新单期交业务</w:t>
      </w:r>
      <w:r w:rsidRPr="000B7F75">
        <w:rPr>
          <w:rFonts w:hint="eastAsia"/>
          <w:sz w:val="28"/>
          <w:szCs w:val="28"/>
        </w:rPr>
        <w:t>5772.17</w:t>
      </w:r>
      <w:r w:rsidRPr="000B7F75">
        <w:rPr>
          <w:rFonts w:hint="eastAsia"/>
          <w:sz w:val="28"/>
          <w:szCs w:val="28"/>
        </w:rPr>
        <w:t>亿元，同比增长</w:t>
      </w:r>
      <w:r w:rsidRPr="000B7F75">
        <w:rPr>
          <w:rFonts w:hint="eastAsia"/>
          <w:sz w:val="28"/>
          <w:szCs w:val="28"/>
        </w:rPr>
        <w:t>35.71%</w:t>
      </w:r>
      <w:r w:rsidRPr="000B7F75">
        <w:rPr>
          <w:rFonts w:hint="eastAsia"/>
          <w:sz w:val="28"/>
          <w:szCs w:val="28"/>
        </w:rPr>
        <w:t>，占新单业务的</w:t>
      </w:r>
      <w:r w:rsidRPr="000B7F75">
        <w:rPr>
          <w:rFonts w:hint="eastAsia"/>
          <w:sz w:val="28"/>
          <w:szCs w:val="28"/>
        </w:rPr>
        <w:t>37.59%</w:t>
      </w:r>
      <w:r w:rsidRPr="000B7F75">
        <w:rPr>
          <w:rFonts w:hint="eastAsia"/>
          <w:sz w:val="28"/>
          <w:szCs w:val="28"/>
        </w:rPr>
        <w:t>，提升</w:t>
      </w:r>
      <w:r w:rsidRPr="000B7F75">
        <w:rPr>
          <w:rFonts w:hint="eastAsia"/>
          <w:sz w:val="28"/>
          <w:szCs w:val="28"/>
        </w:rPr>
        <w:t>6.94</w:t>
      </w:r>
      <w:r w:rsidRPr="000B7F75">
        <w:rPr>
          <w:rFonts w:hint="eastAsia"/>
          <w:sz w:val="28"/>
          <w:szCs w:val="28"/>
        </w:rPr>
        <w:t>个百分点；从业务渠道看，个人代理业务原保险保费收入</w:t>
      </w:r>
      <w:r w:rsidRPr="000B7F75">
        <w:rPr>
          <w:rFonts w:hint="eastAsia"/>
          <w:sz w:val="28"/>
          <w:szCs w:val="28"/>
        </w:rPr>
        <w:t>13065.64</w:t>
      </w:r>
      <w:r w:rsidRPr="000B7F75">
        <w:rPr>
          <w:rFonts w:hint="eastAsia"/>
          <w:sz w:val="28"/>
          <w:szCs w:val="28"/>
        </w:rPr>
        <w:t>亿元，占人身险公司业务总量的</w:t>
      </w:r>
      <w:r w:rsidRPr="000B7F75">
        <w:rPr>
          <w:rFonts w:hint="eastAsia"/>
          <w:sz w:val="28"/>
          <w:szCs w:val="28"/>
        </w:rPr>
        <w:t>50.18%</w:t>
      </w:r>
      <w:r w:rsidRPr="000B7F75">
        <w:rPr>
          <w:rFonts w:hint="eastAsia"/>
          <w:sz w:val="28"/>
          <w:szCs w:val="28"/>
        </w:rPr>
        <w:t>，同比上升</w:t>
      </w:r>
      <w:r w:rsidRPr="000B7F75">
        <w:rPr>
          <w:rFonts w:hint="eastAsia"/>
          <w:sz w:val="28"/>
          <w:szCs w:val="28"/>
        </w:rPr>
        <w:t>4.00</w:t>
      </w:r>
      <w:r w:rsidRPr="000B7F75">
        <w:rPr>
          <w:rFonts w:hint="eastAsia"/>
          <w:sz w:val="28"/>
          <w:szCs w:val="28"/>
        </w:rPr>
        <w:t>个百分点；</w:t>
      </w:r>
      <w:proofErr w:type="gramStart"/>
      <w:r w:rsidRPr="000B7F75">
        <w:rPr>
          <w:rFonts w:hint="eastAsia"/>
          <w:sz w:val="28"/>
          <w:szCs w:val="28"/>
        </w:rPr>
        <w:t>银邮代理</w:t>
      </w:r>
      <w:proofErr w:type="gramEnd"/>
      <w:r w:rsidRPr="000B7F75">
        <w:rPr>
          <w:rFonts w:hint="eastAsia"/>
          <w:sz w:val="28"/>
          <w:szCs w:val="28"/>
        </w:rPr>
        <w:t>业务</w:t>
      </w:r>
      <w:r w:rsidRPr="000B7F75">
        <w:rPr>
          <w:rFonts w:hint="eastAsia"/>
          <w:sz w:val="28"/>
          <w:szCs w:val="28"/>
        </w:rPr>
        <w:t>10584.02</w:t>
      </w:r>
      <w:r w:rsidRPr="000B7F75">
        <w:rPr>
          <w:rFonts w:hint="eastAsia"/>
          <w:sz w:val="28"/>
          <w:szCs w:val="28"/>
        </w:rPr>
        <w:t>亿元，占比</w:t>
      </w:r>
      <w:r w:rsidRPr="000B7F75">
        <w:rPr>
          <w:rFonts w:hint="eastAsia"/>
          <w:sz w:val="28"/>
          <w:szCs w:val="28"/>
        </w:rPr>
        <w:t>40.65%</w:t>
      </w:r>
      <w:r w:rsidRPr="000B7F75">
        <w:rPr>
          <w:rFonts w:hint="eastAsia"/>
          <w:sz w:val="28"/>
          <w:szCs w:val="28"/>
        </w:rPr>
        <w:t>，同比下降</w:t>
      </w:r>
      <w:r w:rsidRPr="000B7F75">
        <w:rPr>
          <w:rFonts w:hint="eastAsia"/>
          <w:sz w:val="28"/>
          <w:szCs w:val="28"/>
        </w:rPr>
        <w:t>3.50</w:t>
      </w:r>
      <w:r w:rsidRPr="000B7F75">
        <w:rPr>
          <w:rFonts w:hint="eastAsia"/>
          <w:sz w:val="28"/>
          <w:szCs w:val="28"/>
        </w:rPr>
        <w:t>个百分点；财产险公司方面，宏观经济改善与积极的财政政策</w:t>
      </w:r>
      <w:proofErr w:type="gramStart"/>
      <w:r w:rsidRPr="000B7F75">
        <w:rPr>
          <w:rFonts w:hint="eastAsia"/>
          <w:sz w:val="28"/>
          <w:szCs w:val="28"/>
        </w:rPr>
        <w:t>利好非</w:t>
      </w:r>
      <w:proofErr w:type="gramEnd"/>
      <w:r w:rsidRPr="000B7F75">
        <w:rPr>
          <w:rFonts w:hint="eastAsia"/>
          <w:sz w:val="28"/>
          <w:szCs w:val="28"/>
        </w:rPr>
        <w:t>车险业务。从财产险公司看，车险业务实现原保险保费收入</w:t>
      </w:r>
      <w:r w:rsidRPr="000B7F75">
        <w:rPr>
          <w:rFonts w:hint="eastAsia"/>
          <w:sz w:val="28"/>
          <w:szCs w:val="28"/>
        </w:rPr>
        <w:t>7521.07</w:t>
      </w:r>
      <w:r w:rsidRPr="000B7F75">
        <w:rPr>
          <w:rFonts w:hint="eastAsia"/>
          <w:sz w:val="28"/>
          <w:szCs w:val="28"/>
        </w:rPr>
        <w:t>亿元，同比增长</w:t>
      </w:r>
      <w:r w:rsidRPr="000B7F75">
        <w:rPr>
          <w:rFonts w:hint="eastAsia"/>
          <w:sz w:val="28"/>
          <w:szCs w:val="28"/>
        </w:rPr>
        <w:t>10.04%;</w:t>
      </w:r>
      <w:r w:rsidRPr="000B7F75">
        <w:rPr>
          <w:rFonts w:hint="eastAsia"/>
          <w:sz w:val="28"/>
          <w:szCs w:val="28"/>
        </w:rPr>
        <w:t>非车险</w:t>
      </w:r>
      <w:r w:rsidRPr="000B7F75">
        <w:rPr>
          <w:rFonts w:hint="eastAsia"/>
          <w:sz w:val="28"/>
          <w:szCs w:val="28"/>
        </w:rPr>
        <w:lastRenderedPageBreak/>
        <w:t>业务</w:t>
      </w:r>
      <w:r w:rsidRPr="000B7F75">
        <w:rPr>
          <w:rFonts w:hint="eastAsia"/>
          <w:sz w:val="28"/>
          <w:szCs w:val="28"/>
        </w:rPr>
        <w:t>3020.31</w:t>
      </w:r>
      <w:r w:rsidRPr="000B7F75">
        <w:rPr>
          <w:rFonts w:hint="eastAsia"/>
          <w:sz w:val="28"/>
          <w:szCs w:val="28"/>
        </w:rPr>
        <w:t>亿元，同比增长</w:t>
      </w:r>
      <w:r w:rsidRPr="000B7F75">
        <w:rPr>
          <w:rFonts w:hint="eastAsia"/>
          <w:sz w:val="28"/>
          <w:szCs w:val="28"/>
        </w:rPr>
        <w:t>24.21%</w:t>
      </w:r>
      <w:r w:rsidRPr="000B7F75">
        <w:rPr>
          <w:rFonts w:hint="eastAsia"/>
          <w:sz w:val="28"/>
          <w:szCs w:val="28"/>
        </w:rPr>
        <w:t>，高于车险增速</w:t>
      </w:r>
      <w:r w:rsidRPr="000B7F75">
        <w:rPr>
          <w:rFonts w:hint="eastAsia"/>
          <w:sz w:val="28"/>
          <w:szCs w:val="28"/>
        </w:rPr>
        <w:t>14.17</w:t>
      </w:r>
      <w:r w:rsidRPr="000B7F75">
        <w:rPr>
          <w:rFonts w:hint="eastAsia"/>
          <w:sz w:val="28"/>
          <w:szCs w:val="28"/>
        </w:rPr>
        <w:t>个百分点，占比</w:t>
      </w:r>
      <w:r w:rsidRPr="000B7F75">
        <w:rPr>
          <w:rFonts w:hint="eastAsia"/>
          <w:sz w:val="28"/>
          <w:szCs w:val="28"/>
        </w:rPr>
        <w:t>28.65%</w:t>
      </w:r>
      <w:r w:rsidRPr="000B7F75">
        <w:rPr>
          <w:rFonts w:hint="eastAsia"/>
          <w:sz w:val="28"/>
          <w:szCs w:val="28"/>
        </w:rPr>
        <w:t>，同比上升</w:t>
      </w:r>
      <w:r w:rsidRPr="000B7F75">
        <w:rPr>
          <w:rFonts w:hint="eastAsia"/>
          <w:sz w:val="28"/>
          <w:szCs w:val="28"/>
        </w:rPr>
        <w:t>2.41</w:t>
      </w:r>
      <w:r w:rsidRPr="000B7F75">
        <w:rPr>
          <w:rFonts w:hint="eastAsia"/>
          <w:sz w:val="28"/>
          <w:szCs w:val="28"/>
        </w:rPr>
        <w:t>个百分点。</w:t>
      </w:r>
    </w:p>
    <w:p w:rsidR="004F0CDB" w:rsidRPr="000B7F75" w:rsidRDefault="004F0CDB" w:rsidP="004F0CDB">
      <w:pPr>
        <w:ind w:firstLine="555"/>
        <w:rPr>
          <w:sz w:val="28"/>
          <w:szCs w:val="28"/>
        </w:rPr>
      </w:pPr>
      <w:r w:rsidRPr="000B7F75">
        <w:rPr>
          <w:rFonts w:hint="eastAsia"/>
          <w:sz w:val="28"/>
          <w:szCs w:val="28"/>
        </w:rPr>
        <w:t>三是</w:t>
      </w:r>
      <w:r w:rsidRPr="006C4C55">
        <w:rPr>
          <w:rFonts w:ascii="黑体" w:eastAsia="黑体" w:hAnsi="黑体" w:hint="eastAsia"/>
          <w:b/>
          <w:sz w:val="28"/>
          <w:szCs w:val="28"/>
        </w:rPr>
        <w:t>资金运用配置更趋优化，投资收益稳步增长</w:t>
      </w:r>
      <w:r w:rsidRPr="006C4C55">
        <w:rPr>
          <w:rFonts w:hint="eastAsia"/>
          <w:sz w:val="28"/>
          <w:szCs w:val="28"/>
        </w:rPr>
        <w:t>。</w:t>
      </w:r>
      <w:r w:rsidRPr="000B7F75">
        <w:rPr>
          <w:rFonts w:hint="eastAsia"/>
          <w:sz w:val="28"/>
          <w:szCs w:val="28"/>
        </w:rPr>
        <w:t>2017</w:t>
      </w:r>
      <w:r w:rsidRPr="000B7F75">
        <w:rPr>
          <w:rFonts w:hint="eastAsia"/>
          <w:sz w:val="28"/>
          <w:szCs w:val="28"/>
        </w:rPr>
        <w:t>年，保险公司资金</w:t>
      </w:r>
      <w:proofErr w:type="gramStart"/>
      <w:r w:rsidRPr="000B7F75">
        <w:rPr>
          <w:rFonts w:hint="eastAsia"/>
          <w:sz w:val="28"/>
          <w:szCs w:val="28"/>
        </w:rPr>
        <w:t>运用余额</w:t>
      </w:r>
      <w:proofErr w:type="gramEnd"/>
      <w:r w:rsidRPr="000B7F75">
        <w:rPr>
          <w:rFonts w:hint="eastAsia"/>
          <w:sz w:val="28"/>
          <w:szCs w:val="28"/>
        </w:rPr>
        <w:t xml:space="preserve">149206.21 </w:t>
      </w:r>
      <w:r w:rsidRPr="000B7F75">
        <w:rPr>
          <w:rFonts w:hint="eastAsia"/>
          <w:sz w:val="28"/>
          <w:szCs w:val="28"/>
        </w:rPr>
        <w:t>亿元，较年初增长</w:t>
      </w:r>
      <w:r w:rsidRPr="000B7F75">
        <w:rPr>
          <w:rFonts w:hint="eastAsia"/>
          <w:sz w:val="28"/>
          <w:szCs w:val="28"/>
        </w:rPr>
        <w:t>11.42%</w:t>
      </w:r>
      <w:r w:rsidRPr="000B7F75">
        <w:rPr>
          <w:rFonts w:hint="eastAsia"/>
          <w:sz w:val="28"/>
          <w:szCs w:val="28"/>
        </w:rPr>
        <w:t>。其中，固定收益类余额</w:t>
      </w:r>
      <w:r w:rsidRPr="000B7F75">
        <w:rPr>
          <w:rFonts w:hint="eastAsia"/>
          <w:sz w:val="28"/>
          <w:szCs w:val="28"/>
        </w:rPr>
        <w:t>70886.96</w:t>
      </w:r>
      <w:r w:rsidRPr="000B7F75">
        <w:rPr>
          <w:rFonts w:hint="eastAsia"/>
          <w:sz w:val="28"/>
          <w:szCs w:val="28"/>
        </w:rPr>
        <w:t>亿元，占比</w:t>
      </w:r>
      <w:r w:rsidRPr="000B7F75">
        <w:rPr>
          <w:rFonts w:hint="eastAsia"/>
          <w:sz w:val="28"/>
          <w:szCs w:val="28"/>
        </w:rPr>
        <w:t>47.51%</w:t>
      </w:r>
      <w:r w:rsidRPr="000B7F75">
        <w:rPr>
          <w:rFonts w:hint="eastAsia"/>
          <w:sz w:val="28"/>
          <w:szCs w:val="28"/>
        </w:rPr>
        <w:t>，下降</w:t>
      </w:r>
      <w:r w:rsidRPr="000B7F75">
        <w:rPr>
          <w:rFonts w:hint="eastAsia"/>
          <w:sz w:val="28"/>
          <w:szCs w:val="28"/>
        </w:rPr>
        <w:t>3.19</w:t>
      </w:r>
      <w:r w:rsidRPr="000B7F75">
        <w:rPr>
          <w:rFonts w:hint="eastAsia"/>
          <w:sz w:val="28"/>
          <w:szCs w:val="28"/>
        </w:rPr>
        <w:t>个百分点；股票和证券投资基金</w:t>
      </w:r>
      <w:r w:rsidRPr="000B7F75">
        <w:rPr>
          <w:rFonts w:hint="eastAsia"/>
          <w:sz w:val="28"/>
          <w:szCs w:val="28"/>
        </w:rPr>
        <w:t>18353.71</w:t>
      </w:r>
      <w:r w:rsidRPr="000B7F75">
        <w:rPr>
          <w:rFonts w:hint="eastAsia"/>
          <w:sz w:val="28"/>
          <w:szCs w:val="28"/>
        </w:rPr>
        <w:t>亿元，占比</w:t>
      </w:r>
      <w:r w:rsidRPr="000B7F75">
        <w:rPr>
          <w:rFonts w:hint="eastAsia"/>
          <w:sz w:val="28"/>
          <w:szCs w:val="28"/>
        </w:rPr>
        <w:t>12.30%</w:t>
      </w:r>
      <w:r w:rsidRPr="000B7F75">
        <w:rPr>
          <w:rFonts w:hint="eastAsia"/>
          <w:sz w:val="28"/>
          <w:szCs w:val="28"/>
        </w:rPr>
        <w:t>，下降</w:t>
      </w:r>
      <w:r w:rsidRPr="000B7F75">
        <w:rPr>
          <w:rFonts w:hint="eastAsia"/>
          <w:sz w:val="28"/>
          <w:szCs w:val="28"/>
        </w:rPr>
        <w:t>0.98</w:t>
      </w:r>
      <w:r w:rsidRPr="000B7F75">
        <w:rPr>
          <w:rFonts w:hint="eastAsia"/>
          <w:sz w:val="28"/>
          <w:szCs w:val="28"/>
        </w:rPr>
        <w:t>个百分点；长期股权投资</w:t>
      </w:r>
      <w:r w:rsidRPr="000B7F75">
        <w:rPr>
          <w:rFonts w:hint="eastAsia"/>
          <w:sz w:val="28"/>
          <w:szCs w:val="28"/>
        </w:rPr>
        <w:t>14769.06</w:t>
      </w:r>
      <w:r w:rsidRPr="000B7F75">
        <w:rPr>
          <w:rFonts w:hint="eastAsia"/>
          <w:sz w:val="28"/>
          <w:szCs w:val="28"/>
        </w:rPr>
        <w:t>亿元</w:t>
      </w:r>
      <w:r w:rsidRPr="000B7F75">
        <w:rPr>
          <w:rFonts w:hint="eastAsia"/>
          <w:sz w:val="28"/>
          <w:szCs w:val="28"/>
        </w:rPr>
        <w:t>,</w:t>
      </w:r>
      <w:r w:rsidRPr="000B7F75">
        <w:rPr>
          <w:rFonts w:hint="eastAsia"/>
          <w:sz w:val="28"/>
          <w:szCs w:val="28"/>
        </w:rPr>
        <w:t>占比</w:t>
      </w:r>
      <w:r w:rsidRPr="000B7F75">
        <w:rPr>
          <w:rFonts w:hint="eastAsia"/>
          <w:sz w:val="28"/>
          <w:szCs w:val="28"/>
        </w:rPr>
        <w:t>9.90%,</w:t>
      </w:r>
      <w:r w:rsidRPr="000B7F75">
        <w:rPr>
          <w:rFonts w:hint="eastAsia"/>
          <w:sz w:val="28"/>
          <w:szCs w:val="28"/>
        </w:rPr>
        <w:t>上升</w:t>
      </w:r>
      <w:r w:rsidRPr="000B7F75">
        <w:rPr>
          <w:rFonts w:hint="eastAsia"/>
          <w:sz w:val="28"/>
          <w:szCs w:val="28"/>
        </w:rPr>
        <w:t>0.73</w:t>
      </w:r>
      <w:r w:rsidRPr="000B7F75">
        <w:rPr>
          <w:rFonts w:hint="eastAsia"/>
          <w:sz w:val="28"/>
          <w:szCs w:val="28"/>
        </w:rPr>
        <w:t>个百分点。资金运用收益</w:t>
      </w:r>
      <w:r w:rsidRPr="000B7F75">
        <w:rPr>
          <w:rFonts w:hint="eastAsia"/>
          <w:sz w:val="28"/>
          <w:szCs w:val="28"/>
        </w:rPr>
        <w:t>8352.13</w:t>
      </w:r>
      <w:r w:rsidRPr="000B7F75">
        <w:rPr>
          <w:rFonts w:hint="eastAsia"/>
          <w:sz w:val="28"/>
          <w:szCs w:val="28"/>
        </w:rPr>
        <w:t>亿元，同比增长</w:t>
      </w:r>
      <w:r w:rsidRPr="000B7F75">
        <w:rPr>
          <w:rFonts w:hint="eastAsia"/>
          <w:sz w:val="28"/>
          <w:szCs w:val="28"/>
        </w:rPr>
        <w:t>18.12%</w:t>
      </w:r>
      <w:r w:rsidRPr="000B7F75">
        <w:rPr>
          <w:rFonts w:hint="eastAsia"/>
          <w:sz w:val="28"/>
          <w:szCs w:val="28"/>
        </w:rPr>
        <w:t>，资金收益率</w:t>
      </w:r>
      <w:r w:rsidRPr="000B7F75">
        <w:rPr>
          <w:rFonts w:hint="eastAsia"/>
          <w:sz w:val="28"/>
          <w:szCs w:val="28"/>
        </w:rPr>
        <w:t>5.77%</w:t>
      </w:r>
      <w:r w:rsidRPr="000B7F75">
        <w:rPr>
          <w:rFonts w:hint="eastAsia"/>
          <w:sz w:val="28"/>
          <w:szCs w:val="28"/>
        </w:rPr>
        <w:t>，较去年同期上升</w:t>
      </w:r>
      <w:r w:rsidRPr="000B7F75">
        <w:rPr>
          <w:rFonts w:hint="eastAsia"/>
          <w:sz w:val="28"/>
          <w:szCs w:val="28"/>
        </w:rPr>
        <w:t>0.11</w:t>
      </w:r>
      <w:r w:rsidRPr="000B7F75">
        <w:rPr>
          <w:rFonts w:hint="eastAsia"/>
          <w:sz w:val="28"/>
          <w:szCs w:val="28"/>
        </w:rPr>
        <w:t>个百分点。其中，债券收益</w:t>
      </w:r>
      <w:r w:rsidRPr="000B7F75">
        <w:rPr>
          <w:rFonts w:hint="eastAsia"/>
          <w:sz w:val="28"/>
          <w:szCs w:val="28"/>
        </w:rPr>
        <w:t>2086.98</w:t>
      </w:r>
      <w:r w:rsidRPr="000B7F75">
        <w:rPr>
          <w:rFonts w:hint="eastAsia"/>
          <w:sz w:val="28"/>
          <w:szCs w:val="28"/>
        </w:rPr>
        <w:t>亿元，增长</w:t>
      </w:r>
      <w:r w:rsidRPr="000B7F75">
        <w:rPr>
          <w:rFonts w:hint="eastAsia"/>
          <w:sz w:val="28"/>
          <w:szCs w:val="28"/>
        </w:rPr>
        <w:t>11.07%</w:t>
      </w:r>
      <w:r w:rsidRPr="000B7F75">
        <w:rPr>
          <w:rFonts w:hint="eastAsia"/>
          <w:sz w:val="28"/>
          <w:szCs w:val="28"/>
        </w:rPr>
        <w:t>；股票收益</w:t>
      </w:r>
      <w:r w:rsidRPr="000B7F75">
        <w:rPr>
          <w:rFonts w:hint="eastAsia"/>
          <w:sz w:val="28"/>
          <w:szCs w:val="28"/>
        </w:rPr>
        <w:t>1183.98</w:t>
      </w:r>
      <w:r w:rsidRPr="000B7F75">
        <w:rPr>
          <w:rFonts w:hint="eastAsia"/>
          <w:sz w:val="28"/>
          <w:szCs w:val="28"/>
        </w:rPr>
        <w:t>亿元，增长</w:t>
      </w:r>
      <w:r w:rsidRPr="000B7F75">
        <w:rPr>
          <w:rFonts w:hint="eastAsia"/>
          <w:sz w:val="28"/>
          <w:szCs w:val="28"/>
        </w:rPr>
        <w:t>355.46%</w:t>
      </w:r>
      <w:r w:rsidRPr="000B7F75">
        <w:rPr>
          <w:rFonts w:hint="eastAsia"/>
          <w:sz w:val="28"/>
          <w:szCs w:val="28"/>
        </w:rPr>
        <w:t>。</w:t>
      </w:r>
    </w:p>
    <w:p w:rsidR="004F0CDB" w:rsidRPr="000B7F75" w:rsidRDefault="004F0CDB" w:rsidP="004F0CDB">
      <w:pPr>
        <w:ind w:firstLine="555"/>
        <w:rPr>
          <w:sz w:val="28"/>
          <w:szCs w:val="28"/>
        </w:rPr>
      </w:pPr>
      <w:r w:rsidRPr="000B7F75">
        <w:rPr>
          <w:rFonts w:hint="eastAsia"/>
          <w:sz w:val="28"/>
          <w:szCs w:val="28"/>
        </w:rPr>
        <w:t>四是</w:t>
      </w:r>
      <w:proofErr w:type="gramStart"/>
      <w:r w:rsidRPr="006C4C55">
        <w:rPr>
          <w:rFonts w:ascii="黑体" w:eastAsia="黑体" w:hAnsi="黑体" w:hint="eastAsia"/>
          <w:b/>
          <w:sz w:val="28"/>
          <w:szCs w:val="28"/>
        </w:rPr>
        <w:t>保险科技</w:t>
      </w:r>
      <w:proofErr w:type="gramEnd"/>
      <w:r w:rsidRPr="006C4C55">
        <w:rPr>
          <w:rFonts w:ascii="黑体" w:eastAsia="黑体" w:hAnsi="黑体" w:hint="eastAsia"/>
          <w:b/>
          <w:sz w:val="28"/>
          <w:szCs w:val="28"/>
        </w:rPr>
        <w:t>应用日益广泛，创新业务快速发展</w:t>
      </w:r>
      <w:r w:rsidRPr="006C4C55">
        <w:rPr>
          <w:rFonts w:hint="eastAsia"/>
          <w:sz w:val="28"/>
          <w:szCs w:val="28"/>
        </w:rPr>
        <w:t>。</w:t>
      </w:r>
      <w:proofErr w:type="gramStart"/>
      <w:r w:rsidRPr="000B7F75">
        <w:rPr>
          <w:rFonts w:hint="eastAsia"/>
          <w:sz w:val="28"/>
          <w:szCs w:val="28"/>
        </w:rPr>
        <w:t>保险科技</w:t>
      </w:r>
      <w:proofErr w:type="gramEnd"/>
      <w:r w:rsidRPr="000B7F75">
        <w:rPr>
          <w:rFonts w:hint="eastAsia"/>
          <w:sz w:val="28"/>
          <w:szCs w:val="28"/>
        </w:rPr>
        <w:t>投入力度加大，大数据、人工智能、区块链、移动互联网、物联网等前沿技术广泛运用于产品创新、保险营销和公司内部管理等方面。依托于互联网保险对部分标准化传统保险的快速替代及场景创新型产品带来的增量市场，互联网保险创新业务保持高速增长。</w:t>
      </w:r>
      <w:r w:rsidRPr="000B7F75">
        <w:rPr>
          <w:rFonts w:hint="eastAsia"/>
          <w:sz w:val="28"/>
          <w:szCs w:val="28"/>
        </w:rPr>
        <w:t>2017</w:t>
      </w:r>
      <w:r w:rsidRPr="000B7F75">
        <w:rPr>
          <w:rFonts w:hint="eastAsia"/>
          <w:sz w:val="28"/>
          <w:szCs w:val="28"/>
        </w:rPr>
        <w:t>年，互联网保险签单件数</w:t>
      </w:r>
      <w:r w:rsidRPr="000B7F75">
        <w:rPr>
          <w:rFonts w:hint="eastAsia"/>
          <w:sz w:val="28"/>
          <w:szCs w:val="28"/>
        </w:rPr>
        <w:t>124.91</w:t>
      </w:r>
      <w:r w:rsidRPr="000B7F75">
        <w:rPr>
          <w:rFonts w:hint="eastAsia"/>
          <w:sz w:val="28"/>
          <w:szCs w:val="28"/>
        </w:rPr>
        <w:t>亿件，增长</w:t>
      </w:r>
      <w:r w:rsidRPr="000B7F75">
        <w:rPr>
          <w:rFonts w:hint="eastAsia"/>
          <w:sz w:val="28"/>
          <w:szCs w:val="28"/>
        </w:rPr>
        <w:t>102.60%</w:t>
      </w:r>
      <w:r w:rsidRPr="000B7F75">
        <w:rPr>
          <w:rFonts w:hint="eastAsia"/>
          <w:sz w:val="28"/>
          <w:szCs w:val="28"/>
        </w:rPr>
        <w:t>，其中退货运费险</w:t>
      </w:r>
      <w:r w:rsidRPr="000B7F75">
        <w:rPr>
          <w:rFonts w:hint="eastAsia"/>
          <w:sz w:val="28"/>
          <w:szCs w:val="28"/>
        </w:rPr>
        <w:t>68.19</w:t>
      </w:r>
      <w:r w:rsidRPr="000B7F75">
        <w:rPr>
          <w:rFonts w:hint="eastAsia"/>
          <w:sz w:val="28"/>
          <w:szCs w:val="28"/>
        </w:rPr>
        <w:t>亿件，增长</w:t>
      </w:r>
      <w:r w:rsidRPr="000B7F75">
        <w:rPr>
          <w:rFonts w:hint="eastAsia"/>
          <w:sz w:val="28"/>
          <w:szCs w:val="28"/>
        </w:rPr>
        <w:t>51.91%</w:t>
      </w:r>
      <w:r w:rsidRPr="000B7F75">
        <w:rPr>
          <w:rFonts w:hint="eastAsia"/>
          <w:sz w:val="28"/>
          <w:szCs w:val="28"/>
        </w:rPr>
        <w:t>；保证保险</w:t>
      </w:r>
      <w:r w:rsidRPr="000B7F75">
        <w:rPr>
          <w:rFonts w:hint="eastAsia"/>
          <w:sz w:val="28"/>
          <w:szCs w:val="28"/>
        </w:rPr>
        <w:t>16.61</w:t>
      </w:r>
      <w:r w:rsidRPr="000B7F75">
        <w:rPr>
          <w:rFonts w:hint="eastAsia"/>
          <w:sz w:val="28"/>
          <w:szCs w:val="28"/>
        </w:rPr>
        <w:t>亿件，增长</w:t>
      </w:r>
      <w:r w:rsidRPr="000B7F75">
        <w:rPr>
          <w:rFonts w:hint="eastAsia"/>
          <w:sz w:val="28"/>
          <w:szCs w:val="28"/>
        </w:rPr>
        <w:t>107.45%</w:t>
      </w:r>
      <w:r w:rsidRPr="000B7F75">
        <w:rPr>
          <w:rFonts w:hint="eastAsia"/>
          <w:sz w:val="28"/>
          <w:szCs w:val="28"/>
        </w:rPr>
        <w:t>；意外险</w:t>
      </w:r>
      <w:r w:rsidRPr="000B7F75">
        <w:rPr>
          <w:rFonts w:hint="eastAsia"/>
          <w:sz w:val="28"/>
          <w:szCs w:val="28"/>
        </w:rPr>
        <w:t>15.92</w:t>
      </w:r>
      <w:r w:rsidRPr="000B7F75">
        <w:rPr>
          <w:rFonts w:hint="eastAsia"/>
          <w:sz w:val="28"/>
          <w:szCs w:val="28"/>
        </w:rPr>
        <w:t>亿件，增长</w:t>
      </w:r>
      <w:r w:rsidRPr="000B7F75">
        <w:rPr>
          <w:rFonts w:hint="eastAsia"/>
          <w:sz w:val="28"/>
          <w:szCs w:val="28"/>
        </w:rPr>
        <w:t>539.26%</w:t>
      </w:r>
      <w:r w:rsidRPr="000B7F75">
        <w:rPr>
          <w:rFonts w:hint="eastAsia"/>
          <w:sz w:val="28"/>
          <w:szCs w:val="28"/>
        </w:rPr>
        <w:t>；责任保险</w:t>
      </w:r>
      <w:r w:rsidRPr="000B7F75">
        <w:rPr>
          <w:rFonts w:hint="eastAsia"/>
          <w:sz w:val="28"/>
          <w:szCs w:val="28"/>
        </w:rPr>
        <w:t>10.32</w:t>
      </w:r>
      <w:r w:rsidRPr="000B7F75">
        <w:rPr>
          <w:rFonts w:hint="eastAsia"/>
          <w:sz w:val="28"/>
          <w:szCs w:val="28"/>
        </w:rPr>
        <w:t>亿件，增长</w:t>
      </w:r>
      <w:r w:rsidRPr="000B7F75">
        <w:rPr>
          <w:rFonts w:hint="eastAsia"/>
          <w:sz w:val="28"/>
          <w:szCs w:val="28"/>
        </w:rPr>
        <w:t>438.25%</w:t>
      </w:r>
      <w:r w:rsidRPr="000B7F75">
        <w:rPr>
          <w:rFonts w:hint="eastAsia"/>
          <w:sz w:val="28"/>
          <w:szCs w:val="28"/>
        </w:rPr>
        <w:t>。</w:t>
      </w:r>
    </w:p>
    <w:p w:rsidR="004F0CDB" w:rsidRPr="000B7F75" w:rsidRDefault="004F0CDB" w:rsidP="004F0CDB">
      <w:pPr>
        <w:ind w:firstLine="555"/>
        <w:rPr>
          <w:sz w:val="28"/>
          <w:szCs w:val="28"/>
        </w:rPr>
      </w:pPr>
      <w:r w:rsidRPr="000B7F75">
        <w:rPr>
          <w:rFonts w:hint="eastAsia"/>
          <w:sz w:val="28"/>
          <w:szCs w:val="28"/>
        </w:rPr>
        <w:t>五是</w:t>
      </w:r>
      <w:r w:rsidRPr="006C4C55">
        <w:rPr>
          <w:rFonts w:ascii="黑体" w:eastAsia="黑体" w:hAnsi="黑体" w:hint="eastAsia"/>
          <w:b/>
          <w:sz w:val="28"/>
          <w:szCs w:val="28"/>
        </w:rPr>
        <w:t>立足国家战略，服务经济社会发展能力增强</w:t>
      </w:r>
      <w:r w:rsidRPr="006C4C55">
        <w:rPr>
          <w:rFonts w:hint="eastAsia"/>
          <w:sz w:val="28"/>
          <w:szCs w:val="28"/>
        </w:rPr>
        <w:t>。</w:t>
      </w:r>
      <w:r w:rsidRPr="000B7F75">
        <w:rPr>
          <w:rFonts w:hint="eastAsia"/>
          <w:sz w:val="28"/>
          <w:szCs w:val="28"/>
        </w:rPr>
        <w:t>2017</w:t>
      </w:r>
      <w:r w:rsidRPr="000B7F75">
        <w:rPr>
          <w:rFonts w:hint="eastAsia"/>
          <w:sz w:val="28"/>
          <w:szCs w:val="28"/>
        </w:rPr>
        <w:t>年，保险行业积极助力经济社会发展的重点领域和薄弱环节，推动科技创新，维护社会稳定，不断提升保险服务实体经济的效率和水平。</w:t>
      </w:r>
      <w:proofErr w:type="gramStart"/>
      <w:r w:rsidRPr="000B7F75">
        <w:rPr>
          <w:rFonts w:hint="eastAsia"/>
          <w:sz w:val="28"/>
          <w:szCs w:val="28"/>
        </w:rPr>
        <w:t>从助推</w:t>
      </w:r>
      <w:proofErr w:type="gramEnd"/>
      <w:r w:rsidRPr="000B7F75">
        <w:rPr>
          <w:rFonts w:hint="eastAsia"/>
          <w:sz w:val="28"/>
          <w:szCs w:val="28"/>
        </w:rPr>
        <w:t>脱贫攻坚来看，截至</w:t>
      </w:r>
      <w:r w:rsidRPr="000B7F75">
        <w:rPr>
          <w:rFonts w:hint="eastAsia"/>
          <w:sz w:val="28"/>
          <w:szCs w:val="28"/>
        </w:rPr>
        <w:t>12</w:t>
      </w:r>
      <w:r w:rsidRPr="000B7F75">
        <w:rPr>
          <w:rFonts w:hint="eastAsia"/>
          <w:sz w:val="28"/>
          <w:szCs w:val="28"/>
        </w:rPr>
        <w:t>月末，农业保险为</w:t>
      </w:r>
      <w:r w:rsidRPr="000B7F75">
        <w:rPr>
          <w:rFonts w:hint="eastAsia"/>
          <w:sz w:val="28"/>
          <w:szCs w:val="28"/>
        </w:rPr>
        <w:t>2.13</w:t>
      </w:r>
      <w:r w:rsidRPr="000B7F75">
        <w:rPr>
          <w:rFonts w:hint="eastAsia"/>
          <w:sz w:val="28"/>
          <w:szCs w:val="28"/>
        </w:rPr>
        <w:t>亿户次农户提供风险保</w:t>
      </w:r>
      <w:r w:rsidRPr="000B7F75">
        <w:rPr>
          <w:rFonts w:hint="eastAsia"/>
          <w:sz w:val="28"/>
          <w:szCs w:val="28"/>
        </w:rPr>
        <w:lastRenderedPageBreak/>
        <w:t>障金额</w:t>
      </w:r>
      <w:r w:rsidRPr="000B7F75">
        <w:rPr>
          <w:rFonts w:hint="eastAsia"/>
          <w:sz w:val="28"/>
          <w:szCs w:val="28"/>
        </w:rPr>
        <w:t>2.79</w:t>
      </w:r>
      <w:proofErr w:type="gramStart"/>
      <w:r w:rsidRPr="000B7F75">
        <w:rPr>
          <w:rFonts w:hint="eastAsia"/>
          <w:sz w:val="28"/>
          <w:szCs w:val="28"/>
        </w:rPr>
        <w:t>万亿</w:t>
      </w:r>
      <w:proofErr w:type="gramEnd"/>
      <w:r w:rsidRPr="000B7F75">
        <w:rPr>
          <w:rFonts w:hint="eastAsia"/>
          <w:sz w:val="28"/>
          <w:szCs w:val="28"/>
        </w:rPr>
        <w:t>元，同比增长</w:t>
      </w:r>
      <w:r w:rsidRPr="000B7F75">
        <w:rPr>
          <w:rFonts w:hint="eastAsia"/>
          <w:sz w:val="28"/>
          <w:szCs w:val="28"/>
        </w:rPr>
        <w:t>29.24%</w:t>
      </w:r>
      <w:r w:rsidRPr="000B7F75">
        <w:rPr>
          <w:rFonts w:hint="eastAsia"/>
          <w:sz w:val="28"/>
          <w:szCs w:val="28"/>
        </w:rPr>
        <w:t>；支付赔款</w:t>
      </w:r>
      <w:r w:rsidRPr="000B7F75">
        <w:rPr>
          <w:rFonts w:hint="eastAsia"/>
          <w:sz w:val="28"/>
          <w:szCs w:val="28"/>
        </w:rPr>
        <w:t>334.49</w:t>
      </w:r>
      <w:r w:rsidRPr="000B7F75">
        <w:rPr>
          <w:rFonts w:hint="eastAsia"/>
          <w:sz w:val="28"/>
          <w:szCs w:val="28"/>
        </w:rPr>
        <w:t>亿元，增长</w:t>
      </w:r>
      <w:r w:rsidRPr="000B7F75">
        <w:rPr>
          <w:rFonts w:hint="eastAsia"/>
          <w:sz w:val="28"/>
          <w:szCs w:val="28"/>
        </w:rPr>
        <w:t>11.79%</w:t>
      </w:r>
      <w:r w:rsidRPr="000B7F75">
        <w:rPr>
          <w:rFonts w:hint="eastAsia"/>
          <w:sz w:val="28"/>
          <w:szCs w:val="28"/>
        </w:rPr>
        <w:t>；</w:t>
      </w:r>
      <w:r w:rsidRPr="000B7F75">
        <w:rPr>
          <w:rFonts w:hint="eastAsia"/>
          <w:sz w:val="28"/>
          <w:szCs w:val="28"/>
        </w:rPr>
        <w:t>4737.14</w:t>
      </w:r>
      <w:r w:rsidRPr="000B7F75">
        <w:rPr>
          <w:rFonts w:hint="eastAsia"/>
          <w:sz w:val="28"/>
          <w:szCs w:val="28"/>
        </w:rPr>
        <w:t>万户次贫困户和受灾农户受益，增长</w:t>
      </w:r>
      <w:r w:rsidRPr="000B7F75">
        <w:rPr>
          <w:rFonts w:hint="eastAsia"/>
          <w:sz w:val="28"/>
          <w:szCs w:val="28"/>
        </w:rPr>
        <w:t>23.92%</w:t>
      </w:r>
      <w:r w:rsidRPr="000B7F75">
        <w:rPr>
          <w:rFonts w:hint="eastAsia"/>
          <w:sz w:val="28"/>
          <w:szCs w:val="28"/>
        </w:rPr>
        <w:t>。</w:t>
      </w:r>
    </w:p>
    <w:p w:rsidR="004F0CDB" w:rsidRDefault="004F0CDB" w:rsidP="004F0CDB">
      <w:pPr>
        <w:ind w:firstLine="555"/>
        <w:rPr>
          <w:sz w:val="28"/>
          <w:szCs w:val="28"/>
        </w:rPr>
      </w:pPr>
      <w:r w:rsidRPr="000B7F75">
        <w:rPr>
          <w:rFonts w:hint="eastAsia"/>
          <w:sz w:val="28"/>
          <w:szCs w:val="28"/>
        </w:rPr>
        <w:t>从服务实体经济来看，保险业定期存款余额超过</w:t>
      </w:r>
      <w:r w:rsidRPr="000B7F75">
        <w:rPr>
          <w:rFonts w:hint="eastAsia"/>
          <w:sz w:val="28"/>
          <w:szCs w:val="28"/>
        </w:rPr>
        <w:t>1.34</w:t>
      </w:r>
      <w:proofErr w:type="gramStart"/>
      <w:r w:rsidRPr="000B7F75">
        <w:rPr>
          <w:rFonts w:hint="eastAsia"/>
          <w:sz w:val="28"/>
          <w:szCs w:val="28"/>
        </w:rPr>
        <w:t>万亿</w:t>
      </w:r>
      <w:proofErr w:type="gramEnd"/>
      <w:r w:rsidRPr="000B7F75">
        <w:rPr>
          <w:rFonts w:hint="eastAsia"/>
          <w:sz w:val="28"/>
          <w:szCs w:val="28"/>
        </w:rPr>
        <w:t>元，是实体经济中长期贷款重要资金来源；以债券和股票为实体经济直接融资超过</w:t>
      </w:r>
      <w:r w:rsidRPr="000B7F75">
        <w:rPr>
          <w:rFonts w:hint="eastAsia"/>
          <w:sz w:val="28"/>
          <w:szCs w:val="28"/>
        </w:rPr>
        <w:t>7</w:t>
      </w:r>
      <w:proofErr w:type="gramStart"/>
      <w:r w:rsidRPr="000B7F75">
        <w:rPr>
          <w:rFonts w:hint="eastAsia"/>
          <w:sz w:val="28"/>
          <w:szCs w:val="28"/>
        </w:rPr>
        <w:t>万亿</w:t>
      </w:r>
      <w:proofErr w:type="gramEnd"/>
      <w:r w:rsidRPr="000B7F75">
        <w:rPr>
          <w:rFonts w:hint="eastAsia"/>
          <w:sz w:val="28"/>
          <w:szCs w:val="28"/>
        </w:rPr>
        <w:t>元，较年初增长</w:t>
      </w:r>
      <w:r w:rsidRPr="000B7F75">
        <w:rPr>
          <w:rFonts w:hint="eastAsia"/>
          <w:sz w:val="28"/>
          <w:szCs w:val="28"/>
        </w:rPr>
        <w:t>15.00%</w:t>
      </w:r>
      <w:r w:rsidRPr="000B7F75">
        <w:rPr>
          <w:rFonts w:hint="eastAsia"/>
          <w:sz w:val="28"/>
          <w:szCs w:val="28"/>
        </w:rPr>
        <w:t>。其中，支持“一带一路”战略投资规模达</w:t>
      </w:r>
      <w:r w:rsidRPr="000B7F75">
        <w:rPr>
          <w:rFonts w:hint="eastAsia"/>
          <w:sz w:val="28"/>
          <w:szCs w:val="28"/>
        </w:rPr>
        <w:t>8568.26</w:t>
      </w:r>
      <w:r w:rsidRPr="000B7F75">
        <w:rPr>
          <w:rFonts w:hint="eastAsia"/>
          <w:sz w:val="28"/>
          <w:szCs w:val="28"/>
        </w:rPr>
        <w:t>亿元；支持长江经济带和京津冀协同发展战略投资规模分别达</w:t>
      </w:r>
      <w:r w:rsidRPr="000B7F75">
        <w:rPr>
          <w:rFonts w:hint="eastAsia"/>
          <w:sz w:val="28"/>
          <w:szCs w:val="28"/>
        </w:rPr>
        <w:t>3652.48</w:t>
      </w:r>
      <w:r w:rsidRPr="000B7F75">
        <w:rPr>
          <w:rFonts w:hint="eastAsia"/>
          <w:sz w:val="28"/>
          <w:szCs w:val="28"/>
        </w:rPr>
        <w:t>亿元和</w:t>
      </w:r>
      <w:r w:rsidRPr="000B7F75">
        <w:rPr>
          <w:rFonts w:hint="eastAsia"/>
          <w:sz w:val="28"/>
          <w:szCs w:val="28"/>
        </w:rPr>
        <w:t>1567.99</w:t>
      </w:r>
      <w:r w:rsidRPr="000B7F75">
        <w:rPr>
          <w:rFonts w:hint="eastAsia"/>
          <w:sz w:val="28"/>
          <w:szCs w:val="28"/>
        </w:rPr>
        <w:t>亿元；支持清洁能源、资源节约与污染防治等绿色产业规模达</w:t>
      </w:r>
      <w:r w:rsidRPr="000B7F75">
        <w:rPr>
          <w:rFonts w:hint="eastAsia"/>
          <w:sz w:val="28"/>
          <w:szCs w:val="28"/>
        </w:rPr>
        <w:t>6676.35</w:t>
      </w:r>
      <w:r w:rsidRPr="000B7F75">
        <w:rPr>
          <w:rFonts w:hint="eastAsia"/>
          <w:sz w:val="28"/>
          <w:szCs w:val="28"/>
        </w:rPr>
        <w:t>亿元。从支持科技创新来看，科技保险为科技创新提供风险保障金额</w:t>
      </w:r>
      <w:r w:rsidRPr="000B7F75">
        <w:rPr>
          <w:rFonts w:hint="eastAsia"/>
          <w:sz w:val="28"/>
          <w:szCs w:val="28"/>
        </w:rPr>
        <w:t>1.19</w:t>
      </w:r>
      <w:proofErr w:type="gramStart"/>
      <w:r w:rsidRPr="000B7F75">
        <w:rPr>
          <w:rFonts w:hint="eastAsia"/>
          <w:sz w:val="28"/>
          <w:szCs w:val="28"/>
        </w:rPr>
        <w:t>万亿</w:t>
      </w:r>
      <w:proofErr w:type="gramEnd"/>
      <w:r w:rsidRPr="000B7F75">
        <w:rPr>
          <w:rFonts w:hint="eastAsia"/>
          <w:sz w:val="28"/>
          <w:szCs w:val="28"/>
        </w:rPr>
        <w:t>元；首台（套）重大技术装备保险为技术装备创新提供风险保障金额</w:t>
      </w:r>
      <w:r w:rsidRPr="000B7F75">
        <w:rPr>
          <w:rFonts w:hint="eastAsia"/>
          <w:sz w:val="28"/>
          <w:szCs w:val="28"/>
        </w:rPr>
        <w:t>821.71</w:t>
      </w:r>
      <w:r w:rsidRPr="000B7F75">
        <w:rPr>
          <w:rFonts w:hint="eastAsia"/>
          <w:sz w:val="28"/>
          <w:szCs w:val="28"/>
        </w:rPr>
        <w:t>亿元。从稳定社会就业来看，保险公司代理人数持续快速增长。截至</w:t>
      </w:r>
      <w:r w:rsidRPr="000B7F75">
        <w:rPr>
          <w:rFonts w:hint="eastAsia"/>
          <w:sz w:val="28"/>
          <w:szCs w:val="28"/>
        </w:rPr>
        <w:t>2017</w:t>
      </w:r>
      <w:r w:rsidRPr="000B7F75">
        <w:rPr>
          <w:rFonts w:hint="eastAsia"/>
          <w:sz w:val="28"/>
          <w:szCs w:val="28"/>
        </w:rPr>
        <w:t>年底，保险代理人数达</w:t>
      </w:r>
      <w:r w:rsidRPr="000B7F75">
        <w:rPr>
          <w:rFonts w:hint="eastAsia"/>
          <w:sz w:val="28"/>
          <w:szCs w:val="28"/>
        </w:rPr>
        <w:t>806.94</w:t>
      </w:r>
      <w:r w:rsidRPr="000B7F75">
        <w:rPr>
          <w:rFonts w:hint="eastAsia"/>
          <w:sz w:val="28"/>
          <w:szCs w:val="28"/>
        </w:rPr>
        <w:t>万人，较年初增加</w:t>
      </w:r>
      <w:r w:rsidRPr="000B7F75">
        <w:rPr>
          <w:rFonts w:hint="eastAsia"/>
          <w:sz w:val="28"/>
          <w:szCs w:val="28"/>
        </w:rPr>
        <w:t>149.66</w:t>
      </w:r>
      <w:r w:rsidRPr="000B7F75">
        <w:rPr>
          <w:rFonts w:hint="eastAsia"/>
          <w:sz w:val="28"/>
          <w:szCs w:val="28"/>
        </w:rPr>
        <w:t>万人，较年初增长</w:t>
      </w:r>
      <w:r w:rsidRPr="000B7F75">
        <w:rPr>
          <w:rFonts w:hint="eastAsia"/>
          <w:sz w:val="28"/>
          <w:szCs w:val="28"/>
        </w:rPr>
        <w:t>22.77%</w:t>
      </w:r>
      <w:r w:rsidRPr="000B7F75">
        <w:rPr>
          <w:rFonts w:hint="eastAsia"/>
          <w:sz w:val="28"/>
          <w:szCs w:val="28"/>
        </w:rPr>
        <w:t>。</w:t>
      </w:r>
    </w:p>
    <w:p w:rsidR="004F0CDB" w:rsidRPr="007B1B43" w:rsidRDefault="004F0CDB" w:rsidP="004F0CDB">
      <w:pPr>
        <w:pStyle w:val="4"/>
      </w:pPr>
      <w:r>
        <w:rPr>
          <w:rFonts w:hint="eastAsia"/>
        </w:rPr>
        <w:t>1.</w:t>
      </w:r>
      <w:r w:rsidR="004C75AA">
        <w:rPr>
          <w:rFonts w:hint="eastAsia"/>
        </w:rPr>
        <w:t>3</w:t>
      </w:r>
      <w:r>
        <w:rPr>
          <w:rFonts w:hint="eastAsia"/>
        </w:rPr>
        <w:t xml:space="preserve">.2 </w:t>
      </w:r>
      <w:r w:rsidR="00B20376">
        <w:rPr>
          <w:rFonts w:hint="eastAsia"/>
        </w:rPr>
        <w:t>保险与品牌的本质关联</w:t>
      </w:r>
    </w:p>
    <w:p w:rsidR="00103286" w:rsidRDefault="00172292" w:rsidP="00103286">
      <w:pPr>
        <w:ind w:firstLine="540"/>
        <w:rPr>
          <w:sz w:val="28"/>
        </w:rPr>
      </w:pPr>
      <w:r w:rsidRPr="00CC3191">
        <w:rPr>
          <w:rFonts w:hint="eastAsia"/>
          <w:sz w:val="28"/>
        </w:rPr>
        <w:t>从本质上讲，保险行业比其他</w:t>
      </w:r>
      <w:r>
        <w:rPr>
          <w:rFonts w:hint="eastAsia"/>
          <w:sz w:val="28"/>
        </w:rPr>
        <w:t>许多行业更需要加强</w:t>
      </w:r>
      <w:r w:rsidRPr="00CC3191">
        <w:rPr>
          <w:rFonts w:hint="eastAsia"/>
          <w:sz w:val="28"/>
        </w:rPr>
        <w:t>品牌建设。</w:t>
      </w:r>
      <w:r w:rsidR="00103286" w:rsidRPr="00103286">
        <w:rPr>
          <w:rFonts w:hint="eastAsia"/>
          <w:sz w:val="28"/>
        </w:rPr>
        <w:t>品牌是企业的承诺，最基本与最根本的是信任。保险行业更是一个需要重诚信、守信用的行业</w:t>
      </w:r>
      <w:r w:rsidR="004462EA">
        <w:rPr>
          <w:rFonts w:hint="eastAsia"/>
          <w:sz w:val="28"/>
        </w:rPr>
        <w:t>。这一行业</w:t>
      </w:r>
      <w:r w:rsidR="00103286" w:rsidRPr="00103286">
        <w:rPr>
          <w:rFonts w:hint="eastAsia"/>
          <w:sz w:val="28"/>
        </w:rPr>
        <w:t>价值观</w:t>
      </w:r>
      <w:r w:rsidR="004462EA">
        <w:rPr>
          <w:rFonts w:hint="eastAsia"/>
          <w:sz w:val="28"/>
        </w:rPr>
        <w:t>，需要正确地传递给消费者</w:t>
      </w:r>
      <w:r w:rsidR="00103286" w:rsidRPr="00103286">
        <w:rPr>
          <w:rFonts w:hint="eastAsia"/>
          <w:sz w:val="28"/>
        </w:rPr>
        <w:t>。</w:t>
      </w:r>
    </w:p>
    <w:p w:rsidR="00585257" w:rsidRDefault="00EB225D" w:rsidP="00585257">
      <w:pPr>
        <w:ind w:firstLine="540"/>
        <w:rPr>
          <w:sz w:val="28"/>
        </w:rPr>
      </w:pPr>
      <w:r w:rsidRPr="00EB225D">
        <w:rPr>
          <w:rFonts w:hint="eastAsia"/>
          <w:sz w:val="28"/>
        </w:rPr>
        <w:t>品牌建设是保险公司的内在需要，是保险公司经营成功的重要保证，是顺应保险消费发展趋势的必然选择。</w:t>
      </w:r>
      <w:r w:rsidR="00585257" w:rsidRPr="00585257">
        <w:rPr>
          <w:rFonts w:hint="eastAsia"/>
          <w:sz w:val="28"/>
        </w:rPr>
        <w:t>作为我国经济社会健康发展有力的战略支撑，在保险行业“转型升级”的发展进程中，品牌建设具有不可替代的作用。保险市场竞争正在跨越产品竞争阶段，迈向</w:t>
      </w:r>
      <w:r w:rsidR="00585257" w:rsidRPr="00585257">
        <w:rPr>
          <w:rFonts w:hint="eastAsia"/>
          <w:sz w:val="28"/>
        </w:rPr>
        <w:lastRenderedPageBreak/>
        <w:t>品牌竞争时代。保险业要通过实施保险品牌建设等一系列有力举措，配合建设保险强国的国家战略，打造出更多大而不倒、声誉卓著的国际知名保险企业。</w:t>
      </w:r>
    </w:p>
    <w:p w:rsidR="00CC3191" w:rsidRDefault="0036229E" w:rsidP="00973443">
      <w:pPr>
        <w:ind w:firstLine="540"/>
        <w:rPr>
          <w:sz w:val="28"/>
        </w:rPr>
      </w:pPr>
      <w:r w:rsidRPr="0036229E">
        <w:rPr>
          <w:rFonts w:hint="eastAsia"/>
          <w:sz w:val="28"/>
        </w:rPr>
        <w:t>与行业发展目标任务、国际同行和国内其他行业相比，</w:t>
      </w:r>
      <w:r w:rsidR="00585257">
        <w:rPr>
          <w:rFonts w:hint="eastAsia"/>
          <w:sz w:val="28"/>
        </w:rPr>
        <w:t>我国保险品牌建设</w:t>
      </w:r>
      <w:r w:rsidRPr="0036229E">
        <w:rPr>
          <w:rFonts w:hint="eastAsia"/>
          <w:sz w:val="28"/>
        </w:rPr>
        <w:t>还存在较大差距，</w:t>
      </w:r>
      <w:r>
        <w:rPr>
          <w:rFonts w:hint="eastAsia"/>
          <w:sz w:val="28"/>
        </w:rPr>
        <w:t>加强</w:t>
      </w:r>
      <w:r w:rsidR="00CC3191" w:rsidRPr="00CC3191">
        <w:rPr>
          <w:rFonts w:hint="eastAsia"/>
          <w:sz w:val="28"/>
        </w:rPr>
        <w:t>保险品牌建设刻不容缓</w:t>
      </w:r>
      <w:r>
        <w:rPr>
          <w:rFonts w:hint="eastAsia"/>
          <w:sz w:val="28"/>
        </w:rPr>
        <w:t>。</w:t>
      </w:r>
    </w:p>
    <w:p w:rsidR="00CC3191" w:rsidRPr="00BD78C3" w:rsidRDefault="00B20376" w:rsidP="000F3C2F">
      <w:pPr>
        <w:pStyle w:val="3"/>
      </w:pPr>
      <w:bookmarkStart w:id="6" w:name="_Toc529183202"/>
      <w:r>
        <w:rPr>
          <w:rFonts w:hint="eastAsia"/>
        </w:rPr>
        <w:t>1.</w:t>
      </w:r>
      <w:r w:rsidR="004C75AA">
        <w:rPr>
          <w:rFonts w:hint="eastAsia"/>
        </w:rPr>
        <w:t>4</w:t>
      </w:r>
      <w:r w:rsidR="00F8464C" w:rsidRPr="00BD78C3">
        <w:rPr>
          <w:rFonts w:hint="eastAsia"/>
        </w:rPr>
        <w:t xml:space="preserve"> </w:t>
      </w:r>
      <w:r w:rsidR="00F8464C" w:rsidRPr="00BD78C3">
        <w:rPr>
          <w:rFonts w:hint="eastAsia"/>
        </w:rPr>
        <w:t>保险品牌研究的意义</w:t>
      </w:r>
      <w:bookmarkEnd w:id="6"/>
    </w:p>
    <w:p w:rsidR="007C19C7" w:rsidRPr="007C19C7" w:rsidRDefault="007C19C7" w:rsidP="007C19C7">
      <w:pPr>
        <w:ind w:firstLine="540"/>
        <w:rPr>
          <w:sz w:val="28"/>
        </w:rPr>
      </w:pPr>
      <w:r>
        <w:rPr>
          <w:rFonts w:hint="eastAsia"/>
          <w:sz w:val="28"/>
        </w:rPr>
        <w:t>在当下，继续进行保险品牌</w:t>
      </w:r>
      <w:r w:rsidRPr="007C19C7">
        <w:rPr>
          <w:rFonts w:hint="eastAsia"/>
          <w:sz w:val="28"/>
        </w:rPr>
        <w:t>的研究具有重要意义。</w:t>
      </w:r>
      <w:r>
        <w:rPr>
          <w:rFonts w:hint="eastAsia"/>
          <w:sz w:val="28"/>
        </w:rPr>
        <w:t>首先，当前我国保险品牌的发展现状与</w:t>
      </w:r>
      <w:r w:rsidRPr="007C19C7">
        <w:rPr>
          <w:rFonts w:hint="eastAsia"/>
          <w:sz w:val="28"/>
        </w:rPr>
        <w:t>行业的发展阶段和发展形态</w:t>
      </w:r>
      <w:r>
        <w:rPr>
          <w:rFonts w:hint="eastAsia"/>
          <w:sz w:val="28"/>
        </w:rPr>
        <w:t>密切相关</w:t>
      </w:r>
      <w:r w:rsidRPr="007C19C7">
        <w:rPr>
          <w:rFonts w:hint="eastAsia"/>
          <w:sz w:val="28"/>
        </w:rPr>
        <w:t>。</w:t>
      </w:r>
      <w:r>
        <w:rPr>
          <w:rFonts w:hint="eastAsia"/>
          <w:sz w:val="28"/>
        </w:rPr>
        <w:t>行业品牌建设与品牌形象的现状和出现的问题，也反应出行业发展和机制形态方面的相关问题。</w:t>
      </w:r>
      <w:r w:rsidR="00034822">
        <w:rPr>
          <w:rFonts w:hint="eastAsia"/>
          <w:sz w:val="28"/>
        </w:rPr>
        <w:t>十分具有研究和借鉴价值。</w:t>
      </w:r>
      <w:r>
        <w:rPr>
          <w:rFonts w:hint="eastAsia"/>
          <w:sz w:val="28"/>
        </w:rPr>
        <w:t>其次，</w:t>
      </w:r>
      <w:r w:rsidRPr="007C19C7">
        <w:rPr>
          <w:rFonts w:hint="eastAsia"/>
          <w:sz w:val="28"/>
        </w:rPr>
        <w:t>银保合并这一金融监管改革的重大突破，将使行业面临更加严格的监管，有利于消费者权益的保护，对于保险品牌的重塑具有重要意义。</w:t>
      </w:r>
      <w:r w:rsidR="00034822">
        <w:rPr>
          <w:rFonts w:hint="eastAsia"/>
          <w:sz w:val="28"/>
        </w:rPr>
        <w:t>另外，</w:t>
      </w:r>
      <w:r w:rsidRPr="007C19C7">
        <w:rPr>
          <w:rFonts w:hint="eastAsia"/>
          <w:sz w:val="28"/>
        </w:rPr>
        <w:t>随着科技的不断进步，将大数据、人工智能等科技手段应用于保险品牌价值评价、发展指数等相关研究，有望取得一定进展。</w:t>
      </w:r>
    </w:p>
    <w:p w:rsidR="00F8464C" w:rsidRDefault="00F8464C" w:rsidP="00F8464C">
      <w:pPr>
        <w:ind w:firstLine="540"/>
        <w:rPr>
          <w:sz w:val="28"/>
        </w:rPr>
      </w:pPr>
      <w:r w:rsidRPr="00F8464C">
        <w:rPr>
          <w:rFonts w:hint="eastAsia"/>
          <w:sz w:val="28"/>
        </w:rPr>
        <w:t>本文</w:t>
      </w:r>
      <w:r w:rsidR="00066FCB">
        <w:rPr>
          <w:rFonts w:hint="eastAsia"/>
          <w:sz w:val="28"/>
        </w:rPr>
        <w:t>首先进行品牌理论的研究，再</w:t>
      </w:r>
      <w:r w:rsidR="005E2364">
        <w:rPr>
          <w:rFonts w:hint="eastAsia"/>
          <w:sz w:val="28"/>
        </w:rPr>
        <w:t>从公司和消费者两个不同的角度，</w:t>
      </w:r>
      <w:r w:rsidRPr="00F8464C">
        <w:rPr>
          <w:rFonts w:hint="eastAsia"/>
          <w:sz w:val="28"/>
        </w:rPr>
        <w:t>对我国</w:t>
      </w:r>
      <w:r>
        <w:rPr>
          <w:rFonts w:hint="eastAsia"/>
          <w:sz w:val="28"/>
        </w:rPr>
        <w:t>保险</w:t>
      </w:r>
      <w:r w:rsidRPr="00F8464C">
        <w:rPr>
          <w:rFonts w:hint="eastAsia"/>
          <w:sz w:val="28"/>
        </w:rPr>
        <w:t>业的品牌</w:t>
      </w:r>
      <w:r w:rsidR="005E2364">
        <w:rPr>
          <w:rFonts w:hint="eastAsia"/>
          <w:sz w:val="28"/>
        </w:rPr>
        <w:t>建设</w:t>
      </w:r>
      <w:r w:rsidRPr="00F8464C">
        <w:rPr>
          <w:rFonts w:hint="eastAsia"/>
          <w:sz w:val="28"/>
        </w:rPr>
        <w:t>现状</w:t>
      </w:r>
      <w:r w:rsidR="005E2364">
        <w:rPr>
          <w:rFonts w:hint="eastAsia"/>
          <w:sz w:val="28"/>
        </w:rPr>
        <w:t>以及行业品牌形象进行调查研究，以实际情况结合理论研究</w:t>
      </w:r>
      <w:r w:rsidRPr="00F8464C">
        <w:rPr>
          <w:rFonts w:hint="eastAsia"/>
          <w:sz w:val="28"/>
        </w:rPr>
        <w:t>，找到</w:t>
      </w:r>
      <w:r>
        <w:rPr>
          <w:rFonts w:hint="eastAsia"/>
          <w:sz w:val="28"/>
        </w:rPr>
        <w:t>我国保险</w:t>
      </w:r>
      <w:r w:rsidR="005E2364">
        <w:rPr>
          <w:rFonts w:hint="eastAsia"/>
          <w:sz w:val="28"/>
        </w:rPr>
        <w:t>业品牌建设的问题</w:t>
      </w:r>
      <w:r w:rsidRPr="00F8464C">
        <w:rPr>
          <w:rFonts w:hint="eastAsia"/>
          <w:sz w:val="28"/>
        </w:rPr>
        <w:t>，通过分析和研究，对于适合目前</w:t>
      </w:r>
      <w:r>
        <w:rPr>
          <w:rFonts w:hint="eastAsia"/>
          <w:sz w:val="28"/>
        </w:rPr>
        <w:t>保险</w:t>
      </w:r>
      <w:r w:rsidR="007B0BAA">
        <w:rPr>
          <w:rFonts w:hint="eastAsia"/>
          <w:sz w:val="28"/>
        </w:rPr>
        <w:t>企业的改进方向</w:t>
      </w:r>
      <w:r w:rsidRPr="00F8464C">
        <w:rPr>
          <w:rFonts w:hint="eastAsia"/>
          <w:sz w:val="28"/>
        </w:rPr>
        <w:t>进行选择与探索。</w:t>
      </w:r>
    </w:p>
    <w:p w:rsidR="00BE2A41" w:rsidRPr="00F8464C" w:rsidRDefault="00BE2A41" w:rsidP="00F8464C">
      <w:pPr>
        <w:ind w:firstLine="540"/>
        <w:rPr>
          <w:sz w:val="28"/>
        </w:rPr>
      </w:pPr>
    </w:p>
    <w:p w:rsidR="00F8464C" w:rsidRPr="00BD78C3" w:rsidRDefault="00BD78C3" w:rsidP="000F3C2F">
      <w:pPr>
        <w:pStyle w:val="2"/>
      </w:pPr>
      <w:bookmarkStart w:id="7" w:name="_Toc529183203"/>
      <w:r w:rsidRPr="00BD78C3">
        <w:rPr>
          <w:rFonts w:hint="eastAsia"/>
        </w:rPr>
        <w:lastRenderedPageBreak/>
        <w:t>二、品牌理论研究</w:t>
      </w:r>
      <w:bookmarkEnd w:id="7"/>
    </w:p>
    <w:p w:rsidR="00F8464C" w:rsidRPr="00BD78C3" w:rsidRDefault="00B20376" w:rsidP="000F3C2F">
      <w:pPr>
        <w:pStyle w:val="3"/>
      </w:pPr>
      <w:bookmarkStart w:id="8" w:name="_Toc529183204"/>
      <w:r>
        <w:rPr>
          <w:rFonts w:hint="eastAsia"/>
        </w:rPr>
        <w:t>2.</w:t>
      </w:r>
      <w:r w:rsidR="00BD78C3" w:rsidRPr="00BD78C3">
        <w:rPr>
          <w:rFonts w:hint="eastAsia"/>
        </w:rPr>
        <w:t>1</w:t>
      </w:r>
      <w:r w:rsidR="00F8464C" w:rsidRPr="00BD78C3">
        <w:rPr>
          <w:rFonts w:hint="eastAsia"/>
        </w:rPr>
        <w:t xml:space="preserve"> </w:t>
      </w:r>
      <w:r w:rsidR="00F8464C" w:rsidRPr="00BD78C3">
        <w:rPr>
          <w:rFonts w:hint="eastAsia"/>
        </w:rPr>
        <w:t>品牌的概念</w:t>
      </w:r>
      <w:bookmarkEnd w:id="8"/>
    </w:p>
    <w:p w:rsidR="00D7149A" w:rsidRDefault="00D7149A" w:rsidP="00F8464C">
      <w:pPr>
        <w:ind w:firstLine="540"/>
        <w:rPr>
          <w:sz w:val="28"/>
        </w:rPr>
      </w:pPr>
      <w:proofErr w:type="gramStart"/>
      <w:r w:rsidRPr="00D7149A">
        <w:rPr>
          <w:rFonts w:hint="eastAsia"/>
          <w:sz w:val="28"/>
        </w:rPr>
        <w:t>品牌指</w:t>
      </w:r>
      <w:proofErr w:type="gramEnd"/>
      <w:r w:rsidRPr="00D7149A">
        <w:rPr>
          <w:rFonts w:hint="eastAsia"/>
          <w:sz w:val="28"/>
        </w:rPr>
        <w:t>公司的名称、产品或服务的商标，和其它可以有别于竞争对手的标示、广告等构成公司独特市场形象的无形资产。</w:t>
      </w:r>
      <w:r>
        <w:rPr>
          <w:rFonts w:hint="eastAsia"/>
          <w:sz w:val="28"/>
        </w:rPr>
        <w:t>品牌</w:t>
      </w:r>
      <w:r w:rsidRPr="00D7149A">
        <w:rPr>
          <w:rFonts w:hint="eastAsia"/>
          <w:sz w:val="28"/>
        </w:rPr>
        <w:t>是一种识别标志、一种精神象征、一种价值理念</w:t>
      </w:r>
      <w:r>
        <w:rPr>
          <w:rFonts w:hint="eastAsia"/>
          <w:sz w:val="28"/>
        </w:rPr>
        <w:t>，</w:t>
      </w:r>
      <w:r w:rsidRPr="00D7149A">
        <w:rPr>
          <w:rFonts w:hint="eastAsia"/>
          <w:sz w:val="28"/>
        </w:rPr>
        <w:t>是品质优异的核心体现。培育和创造品牌的过程也是不断创新的过程</w:t>
      </w:r>
      <w:r>
        <w:rPr>
          <w:rFonts w:hint="eastAsia"/>
          <w:sz w:val="28"/>
        </w:rPr>
        <w:t>，</w:t>
      </w:r>
      <w:r w:rsidRPr="00D7149A">
        <w:rPr>
          <w:rFonts w:hint="eastAsia"/>
          <w:sz w:val="28"/>
        </w:rPr>
        <w:t>自身有了创新的力量</w:t>
      </w:r>
      <w:r>
        <w:rPr>
          <w:rFonts w:hint="eastAsia"/>
          <w:sz w:val="28"/>
        </w:rPr>
        <w:t>，</w:t>
      </w:r>
      <w:r w:rsidRPr="00D7149A">
        <w:rPr>
          <w:rFonts w:hint="eastAsia"/>
          <w:sz w:val="28"/>
        </w:rPr>
        <w:t>才能在激烈的竞争中立于不败之地</w:t>
      </w:r>
      <w:r>
        <w:rPr>
          <w:rFonts w:hint="eastAsia"/>
          <w:sz w:val="28"/>
        </w:rPr>
        <w:t>，</w:t>
      </w:r>
      <w:r w:rsidRPr="00D7149A">
        <w:rPr>
          <w:rFonts w:hint="eastAsia"/>
          <w:sz w:val="28"/>
        </w:rPr>
        <w:t>继而巩固原有品牌资产</w:t>
      </w:r>
      <w:r>
        <w:rPr>
          <w:rFonts w:hint="eastAsia"/>
          <w:sz w:val="28"/>
        </w:rPr>
        <w:t>，</w:t>
      </w:r>
      <w:r w:rsidRPr="00D7149A">
        <w:rPr>
          <w:rFonts w:hint="eastAsia"/>
          <w:sz w:val="28"/>
        </w:rPr>
        <w:t>多层次、多角度、多领域地参与竞争。</w:t>
      </w:r>
    </w:p>
    <w:p w:rsidR="00EE360B" w:rsidRDefault="00EE360B" w:rsidP="00F8464C">
      <w:pPr>
        <w:ind w:firstLine="540"/>
        <w:rPr>
          <w:sz w:val="28"/>
        </w:rPr>
      </w:pPr>
      <w:r>
        <w:rPr>
          <w:rFonts w:hint="eastAsia"/>
          <w:sz w:val="28"/>
        </w:rPr>
        <w:t>品牌是附属于产品或服务的名称，一般而言，其名称以及品牌商标都是经过注册受法律保护的。因此，在商业实践领域，商标一般等同于品牌，借此来区分产品制造商或服务提供商。</w:t>
      </w:r>
    </w:p>
    <w:p w:rsidR="00F8464C" w:rsidRDefault="00F8464C" w:rsidP="00F8464C">
      <w:pPr>
        <w:ind w:firstLine="540"/>
        <w:rPr>
          <w:sz w:val="28"/>
        </w:rPr>
      </w:pPr>
      <w:r w:rsidRPr="0036229E">
        <w:rPr>
          <w:rFonts w:hint="eastAsia"/>
          <w:sz w:val="28"/>
        </w:rPr>
        <w:t>保险产品是一种无形产品。保险品牌意味着保险公司的优质服务，消费者对保险公司和保险产品的选择，也是对保险文化和品牌价值的认可。保险从业人员销售保险产品的同时，也在塑造保险品牌，推广保险文化。</w:t>
      </w:r>
    </w:p>
    <w:p w:rsidR="00CA629A" w:rsidRDefault="00CA629A" w:rsidP="00F8464C">
      <w:pPr>
        <w:ind w:firstLine="540"/>
        <w:rPr>
          <w:sz w:val="28"/>
        </w:rPr>
      </w:pPr>
      <w:r>
        <w:rPr>
          <w:rFonts w:hint="eastAsia"/>
          <w:sz w:val="28"/>
        </w:rPr>
        <w:t>正像一个自信的名人一般，一个强势品牌也会拥有一个确定的标识、正面的形象和独特的个性。这三方面在品牌管理中扮演着非常重要的角色，它们支持一个强势品牌的建立，为企业塑造品牌带来战略价值。</w:t>
      </w:r>
    </w:p>
    <w:p w:rsidR="00544817" w:rsidRDefault="00544817" w:rsidP="00544817">
      <w:pPr>
        <w:pStyle w:val="4"/>
      </w:pPr>
      <w:r>
        <w:rPr>
          <w:rFonts w:hint="eastAsia"/>
        </w:rPr>
        <w:lastRenderedPageBreak/>
        <w:t xml:space="preserve">2.1.1 </w:t>
      </w:r>
      <w:r>
        <w:rPr>
          <w:rFonts w:hint="eastAsia"/>
        </w:rPr>
        <w:t>品牌标识</w:t>
      </w:r>
    </w:p>
    <w:p w:rsidR="00544817" w:rsidRDefault="00312904" w:rsidP="00312904">
      <w:pPr>
        <w:ind w:firstLineChars="200" w:firstLine="560"/>
        <w:rPr>
          <w:sz w:val="28"/>
        </w:rPr>
      </w:pPr>
      <w:r>
        <w:rPr>
          <w:rFonts w:hint="eastAsia"/>
          <w:sz w:val="28"/>
        </w:rPr>
        <w:t>为了取得成功，一个品牌应当有一个清晰的标识，品牌标识能回答“谁是这个品牌”的问题。一个强势的品牌同时也会有着独特的品牌标识，这样消费者才会知道品牌承诺及品牌之后背书的公司。</w:t>
      </w:r>
    </w:p>
    <w:p w:rsidR="00544817" w:rsidRDefault="00544817" w:rsidP="00544817">
      <w:pPr>
        <w:pStyle w:val="4"/>
      </w:pPr>
      <w:r>
        <w:rPr>
          <w:rFonts w:hint="eastAsia"/>
        </w:rPr>
        <w:t xml:space="preserve">2.1.2 </w:t>
      </w:r>
      <w:r>
        <w:rPr>
          <w:rFonts w:hint="eastAsia"/>
        </w:rPr>
        <w:t>品牌形象</w:t>
      </w:r>
    </w:p>
    <w:p w:rsidR="00544817" w:rsidRDefault="007E7F07" w:rsidP="0043300C">
      <w:pPr>
        <w:ind w:firstLineChars="200" w:firstLine="560"/>
        <w:rPr>
          <w:sz w:val="28"/>
        </w:rPr>
      </w:pPr>
      <w:r>
        <w:rPr>
          <w:rFonts w:hint="eastAsia"/>
          <w:sz w:val="28"/>
        </w:rPr>
        <w:t>品牌标识回答了“谁是这个品牌”的问题，而品牌形象则回答了“消费者认为是什么”。品牌标识是客观且可控的，但品牌形象却是由消费者的感知和外部观察者所决定的。品牌标识是品牌形象的基础。品牌形象增加了消费者对于产品的感知和其他明确的关于产品的联想。营销人员的工作就在于通过影响消费者对产品的感知来塑造品牌形象，并提出品牌价值主张来强化品牌优势。</w:t>
      </w:r>
    </w:p>
    <w:p w:rsidR="00544817" w:rsidRDefault="00544817" w:rsidP="00544817">
      <w:pPr>
        <w:pStyle w:val="4"/>
      </w:pPr>
      <w:r>
        <w:rPr>
          <w:rFonts w:hint="eastAsia"/>
        </w:rPr>
        <w:t xml:space="preserve">2.1.3 </w:t>
      </w:r>
      <w:r>
        <w:rPr>
          <w:rFonts w:hint="eastAsia"/>
        </w:rPr>
        <w:t>品牌个性</w:t>
      </w:r>
    </w:p>
    <w:p w:rsidR="00544817" w:rsidRDefault="00601F9B" w:rsidP="00601F9B">
      <w:pPr>
        <w:ind w:firstLine="540"/>
        <w:rPr>
          <w:sz w:val="28"/>
        </w:rPr>
      </w:pPr>
      <w:r>
        <w:rPr>
          <w:rFonts w:hint="eastAsia"/>
          <w:sz w:val="28"/>
        </w:rPr>
        <w:t>随着消费者和品牌的互动，品牌个性随之出现。品牌个性和品牌标识、品牌形象都高度相关，但其内涵却更为深远。品牌个性超越了具体的产品和服务，内涵更为广泛。一项研究发现，美国产品的品牌个性可以用五项基本特征来区分，为别为：真诚、兴奋、能力、复杂、耐用。</w:t>
      </w:r>
    </w:p>
    <w:p w:rsidR="00601F9B" w:rsidRDefault="00601F9B" w:rsidP="00601F9B">
      <w:pPr>
        <w:ind w:firstLine="540"/>
        <w:rPr>
          <w:sz w:val="28"/>
        </w:rPr>
      </w:pPr>
      <w:r>
        <w:rPr>
          <w:rFonts w:hint="eastAsia"/>
          <w:sz w:val="28"/>
        </w:rPr>
        <w:t>起初，品牌个性受到其代言人和典型消费者个性的影响，但是随着时间的推移，品牌个性受到的影响可能来自其他方面。当一个既有品牌已经确定了品牌个性后，消费者就会通过消费来表现自己的个性</w:t>
      </w:r>
      <w:r>
        <w:rPr>
          <w:rFonts w:hint="eastAsia"/>
          <w:sz w:val="28"/>
        </w:rPr>
        <w:lastRenderedPageBreak/>
        <w:t>和风格或者自我渴求的个性，这种方式有助于建立对品牌的忠诚度。</w:t>
      </w:r>
    </w:p>
    <w:p w:rsidR="00F8464C" w:rsidRDefault="00B20376" w:rsidP="000F3C2F">
      <w:pPr>
        <w:pStyle w:val="3"/>
      </w:pPr>
      <w:bookmarkStart w:id="9" w:name="_Toc529183205"/>
      <w:r>
        <w:rPr>
          <w:rFonts w:hint="eastAsia"/>
        </w:rPr>
        <w:t>2.</w:t>
      </w:r>
      <w:r w:rsidR="00BD78C3" w:rsidRPr="00BD78C3">
        <w:rPr>
          <w:rFonts w:hint="eastAsia"/>
        </w:rPr>
        <w:t xml:space="preserve">2 </w:t>
      </w:r>
      <w:r w:rsidR="00BD78C3" w:rsidRPr="00BD78C3">
        <w:rPr>
          <w:rFonts w:hint="eastAsia"/>
        </w:rPr>
        <w:t>品牌的作用</w:t>
      </w:r>
      <w:bookmarkEnd w:id="9"/>
    </w:p>
    <w:p w:rsidR="00BE2A41" w:rsidRDefault="00BB76E3" w:rsidP="00BB76E3">
      <w:pPr>
        <w:pStyle w:val="4"/>
      </w:pPr>
      <w:r>
        <w:rPr>
          <w:rFonts w:hint="eastAsia"/>
        </w:rPr>
        <w:t xml:space="preserve">2.2.1 </w:t>
      </w:r>
      <w:r>
        <w:rPr>
          <w:rFonts w:hint="eastAsia"/>
        </w:rPr>
        <w:t>品牌</w:t>
      </w:r>
      <w:r w:rsidR="00BE2A41">
        <w:rPr>
          <w:rFonts w:hint="eastAsia"/>
        </w:rPr>
        <w:t>对消费者</w:t>
      </w:r>
      <w:r>
        <w:rPr>
          <w:rFonts w:hint="eastAsia"/>
        </w:rPr>
        <w:t>的影响</w:t>
      </w:r>
    </w:p>
    <w:p w:rsidR="00BB76E3" w:rsidRDefault="00BB76E3" w:rsidP="00BB76E3">
      <w:pPr>
        <w:ind w:firstLine="540"/>
        <w:rPr>
          <w:sz w:val="28"/>
        </w:rPr>
      </w:pPr>
      <w:r>
        <w:rPr>
          <w:rFonts w:hint="eastAsia"/>
          <w:sz w:val="28"/>
        </w:rPr>
        <w:t>首先，品牌可为消费者降低功能风险。借由品牌，消费者可降低搜索成本。消费者可以信任一个强势品牌的品牌承诺，仅依靠品牌即可做出购买决策，从而节省了产品评估和搜寻替代品的成本。品牌的主要功能就体现在能降低不确定性和搜索成本。</w:t>
      </w:r>
    </w:p>
    <w:p w:rsidR="00BB76E3" w:rsidRDefault="00BB76E3" w:rsidP="00BB76E3">
      <w:pPr>
        <w:ind w:firstLine="540"/>
        <w:rPr>
          <w:sz w:val="28"/>
        </w:rPr>
      </w:pPr>
      <w:r>
        <w:rPr>
          <w:rFonts w:hint="eastAsia"/>
          <w:sz w:val="28"/>
        </w:rPr>
        <w:t>其次，品牌可降低心理风险。消费者购买决策中也包含着心理风险，这种风险包括认知失调，即认为自己做出的购买决策是“错误”的。一项研究发现，一个品牌广告最多的收看人群是已经购买过相关产品的消费者，他们收看广告是为了获取对购买决策的支持。</w:t>
      </w:r>
    </w:p>
    <w:p w:rsidR="00BB76E3" w:rsidRDefault="00BB76E3" w:rsidP="00BB76E3">
      <w:pPr>
        <w:ind w:firstLine="540"/>
        <w:rPr>
          <w:sz w:val="28"/>
        </w:rPr>
      </w:pPr>
      <w:r>
        <w:rPr>
          <w:rFonts w:hint="eastAsia"/>
          <w:sz w:val="28"/>
        </w:rPr>
        <w:t>第三，品牌可支持消费者的自我表达。消费者购买符合自身个性及追求的品牌，这样品牌就成为了自我实现的一种工具、志向的象征以及成就感的代表。品牌特征与使用者联系起来，</w:t>
      </w:r>
      <w:r w:rsidR="001B5154">
        <w:rPr>
          <w:rFonts w:hint="eastAsia"/>
          <w:sz w:val="28"/>
        </w:rPr>
        <w:t>超越了具体的产品和服务，可以传达一个人的身份，成为了个人自我表达的一种方法。</w:t>
      </w:r>
    </w:p>
    <w:p w:rsidR="001B5154" w:rsidRPr="001B5154" w:rsidRDefault="001B5154" w:rsidP="00BB76E3">
      <w:pPr>
        <w:ind w:firstLine="540"/>
        <w:rPr>
          <w:sz w:val="28"/>
        </w:rPr>
      </w:pPr>
      <w:r>
        <w:rPr>
          <w:rFonts w:hint="eastAsia"/>
          <w:sz w:val="28"/>
        </w:rPr>
        <w:t>第四，品牌可简化消费者的购买决策过程。因为在消费者购买决策中涉及风险的降低，因此一个强势品牌可以简化或者缩短消费者决策流程。正是强势品牌对消费风险的降低作用使得消费者可以简化购买决策也不至于出现重大问题。基于品牌强势做出的购买决策是一个可以少犯错误、减少消费者不必要的时间浪费的选择策略。</w:t>
      </w:r>
    </w:p>
    <w:p w:rsidR="00BE2A41" w:rsidRDefault="00BB76E3" w:rsidP="00BB76E3">
      <w:pPr>
        <w:pStyle w:val="4"/>
      </w:pPr>
      <w:r>
        <w:rPr>
          <w:rFonts w:hint="eastAsia"/>
        </w:rPr>
        <w:lastRenderedPageBreak/>
        <w:t xml:space="preserve">2.2.2 </w:t>
      </w:r>
      <w:r>
        <w:rPr>
          <w:rFonts w:hint="eastAsia"/>
        </w:rPr>
        <w:t>品牌对企业的影响</w:t>
      </w:r>
    </w:p>
    <w:p w:rsidR="007365D3" w:rsidRDefault="007365D3" w:rsidP="007365D3">
      <w:pPr>
        <w:ind w:firstLine="540"/>
        <w:rPr>
          <w:sz w:val="28"/>
        </w:rPr>
      </w:pPr>
      <w:r>
        <w:rPr>
          <w:rFonts w:hint="eastAsia"/>
          <w:sz w:val="28"/>
        </w:rPr>
        <w:t>首先，品牌可使企业获得定价优势。</w:t>
      </w:r>
      <w:r w:rsidR="00202BF4">
        <w:rPr>
          <w:rFonts w:hint="eastAsia"/>
          <w:sz w:val="28"/>
        </w:rPr>
        <w:t>较之弱势品牌，强势品牌可以获取更高的溢价空间。本质上，一个强势品牌可以增加产品价值，而弱势品牌则会减少。定价优势也和价格改变有关，强势品牌的产品需求更不具有弹性，这也就意味着与弱势品牌相比，提升价格并不会造成对品牌的太大伤害，这也是强势品牌垄断效应的一种体现。</w:t>
      </w:r>
    </w:p>
    <w:p w:rsidR="007365D3" w:rsidRDefault="007365D3" w:rsidP="007365D3">
      <w:pPr>
        <w:ind w:firstLine="540"/>
        <w:rPr>
          <w:sz w:val="28"/>
        </w:rPr>
      </w:pPr>
      <w:r>
        <w:rPr>
          <w:rFonts w:hint="eastAsia"/>
          <w:sz w:val="28"/>
        </w:rPr>
        <w:t>其次，品牌可使企业获得渠道优势。</w:t>
      </w:r>
      <w:r w:rsidR="00202BF4">
        <w:rPr>
          <w:rFonts w:hint="eastAsia"/>
          <w:sz w:val="28"/>
        </w:rPr>
        <w:t>在进入市场方面，强势品牌拥有诸多优势。零售商更喜欢存放著名品牌的产品，因为这些更易吸引消费者，也可以将其作为招揽顾客而打折出售的商品。</w:t>
      </w:r>
    </w:p>
    <w:p w:rsidR="007365D3" w:rsidRDefault="007365D3" w:rsidP="007365D3">
      <w:pPr>
        <w:ind w:firstLine="540"/>
        <w:rPr>
          <w:sz w:val="28"/>
        </w:rPr>
      </w:pPr>
      <w:r>
        <w:rPr>
          <w:rFonts w:hint="eastAsia"/>
          <w:sz w:val="28"/>
        </w:rPr>
        <w:t>第三，品牌可使企业获得进入障碍优势。</w:t>
      </w:r>
      <w:r w:rsidR="00C85B9D">
        <w:rPr>
          <w:rFonts w:hint="eastAsia"/>
          <w:sz w:val="28"/>
        </w:rPr>
        <w:t>消费者对于某一强势品牌的忠诚度构成了进入障碍。由于消费者忠诚度的存在，强势品牌可以借此保护自己的市场份额不受其他竞争者侵占。一个拥有强势品牌的企业有着更强的定价优势以及和垄断类似的竞争优势。</w:t>
      </w:r>
    </w:p>
    <w:p w:rsidR="0012204B" w:rsidRPr="007365D3" w:rsidRDefault="007365D3" w:rsidP="0012204B">
      <w:pPr>
        <w:ind w:firstLine="540"/>
        <w:rPr>
          <w:sz w:val="28"/>
        </w:rPr>
      </w:pPr>
      <w:r>
        <w:rPr>
          <w:rFonts w:hint="eastAsia"/>
          <w:sz w:val="28"/>
        </w:rPr>
        <w:t>第四，品牌可为企业带来股票市场优势。</w:t>
      </w:r>
      <w:r w:rsidR="0012204B">
        <w:rPr>
          <w:rFonts w:hint="eastAsia"/>
          <w:sz w:val="28"/>
        </w:rPr>
        <w:t>强势品牌能使得公司的股票价格更高，因为在资本市场，强势品牌被视为非常重要的无形资产，会带来公司股价的提高，也就是公司更值钱。强势品牌一般都被视为降低股价风险的保障，这意味着公司的股价波动性更小，在遭遇股市低迷时，公司股票损失更少。投资者认为强势品牌的消费者忠诚度更高，所以投资这些股票更为安全。</w:t>
      </w:r>
    </w:p>
    <w:p w:rsidR="00BD78C3" w:rsidRDefault="00B20376" w:rsidP="000F3C2F">
      <w:pPr>
        <w:pStyle w:val="3"/>
      </w:pPr>
      <w:bookmarkStart w:id="10" w:name="_Toc529183206"/>
      <w:r>
        <w:rPr>
          <w:rFonts w:hint="eastAsia"/>
        </w:rPr>
        <w:t>2.</w:t>
      </w:r>
      <w:r w:rsidR="007F4601">
        <w:rPr>
          <w:rFonts w:hint="eastAsia"/>
        </w:rPr>
        <w:t>3</w:t>
      </w:r>
      <w:r w:rsidR="00BD78C3" w:rsidRPr="00BD78C3">
        <w:rPr>
          <w:rFonts w:hint="eastAsia"/>
        </w:rPr>
        <w:t xml:space="preserve"> </w:t>
      </w:r>
      <w:r w:rsidR="00BD78C3" w:rsidRPr="00BD78C3">
        <w:rPr>
          <w:rFonts w:hint="eastAsia"/>
        </w:rPr>
        <w:t>品牌的定位</w:t>
      </w:r>
      <w:bookmarkEnd w:id="10"/>
    </w:p>
    <w:p w:rsidR="009C58B4" w:rsidRDefault="009C58B4" w:rsidP="009C58B4">
      <w:pPr>
        <w:ind w:firstLine="540"/>
        <w:rPr>
          <w:sz w:val="28"/>
        </w:rPr>
      </w:pPr>
      <w:r w:rsidRPr="009C58B4">
        <w:rPr>
          <w:rFonts w:hint="eastAsia"/>
          <w:sz w:val="28"/>
        </w:rPr>
        <w:t>品牌定位的目的</w:t>
      </w:r>
      <w:r>
        <w:rPr>
          <w:rFonts w:hint="eastAsia"/>
          <w:sz w:val="28"/>
        </w:rPr>
        <w:t>是在消费者头脑中建立独特的品牌个性和形象。</w:t>
      </w:r>
    </w:p>
    <w:p w:rsidR="00BE2A41" w:rsidRDefault="00B005A0" w:rsidP="009C58B4">
      <w:pPr>
        <w:ind w:firstLine="540"/>
        <w:rPr>
          <w:sz w:val="28"/>
        </w:rPr>
      </w:pPr>
      <w:r>
        <w:rPr>
          <w:rFonts w:hint="eastAsia"/>
          <w:sz w:val="28"/>
        </w:rPr>
        <w:lastRenderedPageBreak/>
        <w:t>定位涉及</w:t>
      </w:r>
      <w:r w:rsidR="00BE2A41">
        <w:rPr>
          <w:rFonts w:hint="eastAsia"/>
          <w:sz w:val="28"/>
        </w:rPr>
        <w:t>广告和其他传播工具的使用来建立消费者的品牌感知，定位反映了品牌的价值主张，但是管理并不能完全控制信息。真正实现的品牌定位也反映了品牌的其他信息，包括消费者的口碑以及社交媒体的“口碑”。</w:t>
      </w:r>
    </w:p>
    <w:p w:rsidR="000D469E" w:rsidRDefault="000D469E" w:rsidP="009C58B4">
      <w:pPr>
        <w:ind w:firstLine="540"/>
        <w:rPr>
          <w:sz w:val="28"/>
        </w:rPr>
      </w:pPr>
      <w:r>
        <w:rPr>
          <w:rFonts w:hint="eastAsia"/>
          <w:sz w:val="28"/>
        </w:rPr>
        <w:t>如果定位合适，品牌定位能够为目标市场的消费者提供一个清晰的强烈的价值主张。一个品牌的价值主张是</w:t>
      </w:r>
      <w:proofErr w:type="gramStart"/>
      <w:r>
        <w:rPr>
          <w:rFonts w:hint="eastAsia"/>
          <w:sz w:val="28"/>
        </w:rPr>
        <w:t>指品牌</w:t>
      </w:r>
      <w:proofErr w:type="gramEnd"/>
      <w:r>
        <w:rPr>
          <w:rFonts w:hint="eastAsia"/>
          <w:sz w:val="28"/>
        </w:rPr>
        <w:t>为顾客提供的优于竞争品牌的独特价值。这种价值主张中的优越利益应该与品牌的积极联想和承诺有直接联系。</w:t>
      </w:r>
    </w:p>
    <w:p w:rsidR="000D469E" w:rsidRPr="000D469E" w:rsidRDefault="000D469E" w:rsidP="009C58B4">
      <w:pPr>
        <w:ind w:firstLine="540"/>
        <w:rPr>
          <w:sz w:val="28"/>
        </w:rPr>
      </w:pPr>
      <w:r>
        <w:rPr>
          <w:rFonts w:hint="eastAsia"/>
          <w:sz w:val="28"/>
        </w:rPr>
        <w:t>为了易于沟通，定位和价值主张常常被缩写为品牌标语或者口号。标语和口号的差异和预期的受众有关联。标语针对消费者，创造难忘的宣传</w:t>
      </w:r>
      <w:proofErr w:type="gramStart"/>
      <w:r>
        <w:rPr>
          <w:rFonts w:hint="eastAsia"/>
          <w:sz w:val="28"/>
        </w:rPr>
        <w:t>语帮助</w:t>
      </w:r>
      <w:proofErr w:type="gramEnd"/>
      <w:r>
        <w:rPr>
          <w:rFonts w:hint="eastAsia"/>
          <w:sz w:val="28"/>
        </w:rPr>
        <w:t>品牌锁定在消费者头脑中，有时借助声音标识或旋律。最成功的宣传语可以流行起来，并且可能在商业广告之外留存下来，以指数方式增加口碑。</w:t>
      </w:r>
    </w:p>
    <w:p w:rsidR="00BD78C3" w:rsidRPr="00BD78C3" w:rsidRDefault="00B20376" w:rsidP="000F3C2F">
      <w:pPr>
        <w:pStyle w:val="3"/>
      </w:pPr>
      <w:bookmarkStart w:id="11" w:name="_Toc529183207"/>
      <w:r>
        <w:rPr>
          <w:rFonts w:hint="eastAsia"/>
        </w:rPr>
        <w:t>2.</w:t>
      </w:r>
      <w:r w:rsidR="007F4601">
        <w:rPr>
          <w:rFonts w:hint="eastAsia"/>
        </w:rPr>
        <w:t>4</w:t>
      </w:r>
      <w:r w:rsidR="00BD78C3" w:rsidRPr="00BD78C3">
        <w:rPr>
          <w:rFonts w:hint="eastAsia"/>
        </w:rPr>
        <w:t xml:space="preserve"> </w:t>
      </w:r>
      <w:r w:rsidR="00BD78C3" w:rsidRPr="00BD78C3">
        <w:rPr>
          <w:rFonts w:hint="eastAsia"/>
        </w:rPr>
        <w:t>品牌的价值</w:t>
      </w:r>
      <w:bookmarkEnd w:id="11"/>
    </w:p>
    <w:p w:rsidR="00BD78C3" w:rsidRDefault="00872BF2" w:rsidP="00973443">
      <w:pPr>
        <w:ind w:firstLine="540"/>
        <w:rPr>
          <w:sz w:val="28"/>
        </w:rPr>
      </w:pPr>
      <w:r w:rsidRPr="00872BF2">
        <w:rPr>
          <w:rFonts w:hint="eastAsia"/>
          <w:sz w:val="28"/>
        </w:rPr>
        <w:t>品牌价值是品牌管理要素中最为核心的部分，也是品牌区别于同类竞争品牌的重要标志。迈克尔·波特在其品牌竞争优势中曾提到：品牌的资产主要体现在品牌的核心价值上，或者</w:t>
      </w:r>
      <w:proofErr w:type="gramStart"/>
      <w:r w:rsidRPr="00872BF2">
        <w:rPr>
          <w:rFonts w:hint="eastAsia"/>
          <w:sz w:val="28"/>
        </w:rPr>
        <w:t>说品牌</w:t>
      </w:r>
      <w:proofErr w:type="gramEnd"/>
      <w:r w:rsidRPr="00872BF2">
        <w:rPr>
          <w:rFonts w:hint="eastAsia"/>
          <w:sz w:val="28"/>
        </w:rPr>
        <w:t>核心价值也是品牌精髓所在。</w:t>
      </w:r>
    </w:p>
    <w:p w:rsidR="00872BF2" w:rsidRDefault="00872BF2" w:rsidP="00872BF2">
      <w:pPr>
        <w:pStyle w:val="4"/>
      </w:pPr>
      <w:r>
        <w:rPr>
          <w:rFonts w:hint="eastAsia"/>
        </w:rPr>
        <w:t xml:space="preserve">2.4.1 </w:t>
      </w:r>
      <w:r>
        <w:rPr>
          <w:rFonts w:hint="eastAsia"/>
        </w:rPr>
        <w:t>品牌资产</w:t>
      </w:r>
    </w:p>
    <w:p w:rsidR="00872BF2" w:rsidRDefault="000440E8" w:rsidP="000440E8">
      <w:pPr>
        <w:ind w:firstLine="540"/>
        <w:rPr>
          <w:sz w:val="28"/>
        </w:rPr>
      </w:pPr>
      <w:r>
        <w:rPr>
          <w:rFonts w:hint="eastAsia"/>
          <w:sz w:val="28"/>
        </w:rPr>
        <w:t>品牌资产是来自商誉和名称识别的品牌力量，它已经赢得了时间，</w:t>
      </w:r>
      <w:r>
        <w:rPr>
          <w:rFonts w:hint="eastAsia"/>
          <w:sz w:val="28"/>
        </w:rPr>
        <w:lastRenderedPageBreak/>
        <w:t>这意味着相对竞争品牌更高的销售数量和更高的利润。尽管产品在其他方面是无法区分的，它也被视作来自品牌的附加价值，使得消费者偏好一个品牌超过其他品牌。源于高品牌资产的这一附加价值将可能变成一项竞争优势。</w:t>
      </w:r>
    </w:p>
    <w:p w:rsidR="000440E8" w:rsidRDefault="000440E8" w:rsidP="000440E8">
      <w:pPr>
        <w:ind w:firstLine="540"/>
        <w:rPr>
          <w:sz w:val="28"/>
        </w:rPr>
      </w:pPr>
      <w:r>
        <w:rPr>
          <w:rFonts w:hint="eastAsia"/>
          <w:sz w:val="28"/>
        </w:rPr>
        <w:t>品牌资产可被视为来自某一目标市场对品牌忠诚的测量方式。拥有高资产的品牌一般与其顾客、支持的态度，以及高度的品牌忠诚度息息相关。</w:t>
      </w:r>
    </w:p>
    <w:p w:rsidR="00872BF2" w:rsidRDefault="00872BF2" w:rsidP="00872BF2">
      <w:pPr>
        <w:pStyle w:val="4"/>
      </w:pPr>
      <w:r>
        <w:rPr>
          <w:rFonts w:hint="eastAsia"/>
        </w:rPr>
        <w:t xml:space="preserve">2.4.2 </w:t>
      </w:r>
      <w:r>
        <w:rPr>
          <w:rFonts w:hint="eastAsia"/>
        </w:rPr>
        <w:t>品牌价值</w:t>
      </w:r>
    </w:p>
    <w:p w:rsidR="00872BF2" w:rsidRDefault="000440E8" w:rsidP="000440E8">
      <w:pPr>
        <w:ind w:firstLine="540"/>
        <w:rPr>
          <w:sz w:val="28"/>
        </w:rPr>
      </w:pPr>
      <w:r>
        <w:rPr>
          <w:rFonts w:hint="eastAsia"/>
          <w:sz w:val="28"/>
        </w:rPr>
        <w:t>品牌价值是作为企业资产的品牌的价值。它基于品牌在每一个市场中的品牌资产，被视作欲获得品牌名称和商标所需付出的货币价值。在某种意义上，它是蕴含在品牌之中的无形商誉，解释了其在资产负债表上的价值。</w:t>
      </w:r>
    </w:p>
    <w:p w:rsidR="003D4C1A" w:rsidRDefault="000440E8" w:rsidP="00AF06B1">
      <w:pPr>
        <w:ind w:firstLine="540"/>
        <w:rPr>
          <w:sz w:val="28"/>
        </w:rPr>
      </w:pPr>
      <w:r>
        <w:rPr>
          <w:rFonts w:hint="eastAsia"/>
          <w:sz w:val="28"/>
        </w:rPr>
        <w:t>品牌资产包括顾客忠诚、吸引力以及其他情感联系，品牌价值则是围绕着货币。</w:t>
      </w:r>
      <w:r w:rsidR="003D4C1A">
        <w:rPr>
          <w:rFonts w:hint="eastAsia"/>
          <w:sz w:val="28"/>
        </w:rPr>
        <w:t>品牌的金融价值是根据品牌未来收入的价值而定的。预期收入自然依赖于品牌吸引力及顾客</w:t>
      </w:r>
      <w:proofErr w:type="gramStart"/>
      <w:r w:rsidR="003D4C1A">
        <w:rPr>
          <w:rFonts w:hint="eastAsia"/>
          <w:sz w:val="28"/>
        </w:rPr>
        <w:t>忠诚能</w:t>
      </w:r>
      <w:proofErr w:type="gramEnd"/>
      <w:r w:rsidR="003D4C1A">
        <w:rPr>
          <w:rFonts w:hint="eastAsia"/>
          <w:sz w:val="28"/>
        </w:rPr>
        <w:t>保持的程度，但本质上品牌价值是预期现金流的净现值。当公司被收购时，其品牌要比其他资产更有价值。</w:t>
      </w:r>
    </w:p>
    <w:p w:rsidR="003F1285" w:rsidRDefault="003F1285" w:rsidP="003F1285">
      <w:pPr>
        <w:pStyle w:val="4"/>
      </w:pPr>
      <w:r>
        <w:rPr>
          <w:rFonts w:hint="eastAsia"/>
        </w:rPr>
        <w:t xml:space="preserve">2.4.3 </w:t>
      </w:r>
      <w:r>
        <w:rPr>
          <w:rFonts w:hint="eastAsia"/>
        </w:rPr>
        <w:t>马克思主义经济学</w:t>
      </w:r>
      <w:r w:rsidR="00E142EC">
        <w:rPr>
          <w:rFonts w:hint="eastAsia"/>
        </w:rPr>
        <w:t>商品</w:t>
      </w:r>
      <w:r w:rsidRPr="003F1285">
        <w:rPr>
          <w:rFonts w:hint="eastAsia"/>
        </w:rPr>
        <w:t>价值理论</w:t>
      </w:r>
      <w:r>
        <w:rPr>
          <w:rFonts w:hint="eastAsia"/>
        </w:rPr>
        <w:t>与</w:t>
      </w:r>
      <w:r w:rsidR="00ED50C4">
        <w:rPr>
          <w:rFonts w:hint="eastAsia"/>
        </w:rPr>
        <w:t>保险</w:t>
      </w:r>
      <w:r>
        <w:rPr>
          <w:rFonts w:hint="eastAsia"/>
        </w:rPr>
        <w:t>品牌价值</w:t>
      </w:r>
    </w:p>
    <w:p w:rsidR="00E142EC" w:rsidRPr="003F1285" w:rsidRDefault="003F1285" w:rsidP="00E142EC">
      <w:pPr>
        <w:ind w:firstLine="540"/>
        <w:rPr>
          <w:sz w:val="28"/>
        </w:rPr>
      </w:pPr>
      <w:r>
        <w:rPr>
          <w:rFonts w:hint="eastAsia"/>
          <w:sz w:val="28"/>
        </w:rPr>
        <w:t>马克思主义经济学的价值理论认为，</w:t>
      </w:r>
      <w:r w:rsidRPr="003F1285">
        <w:rPr>
          <w:rFonts w:hint="eastAsia"/>
          <w:sz w:val="28"/>
        </w:rPr>
        <w:t>商品的使用价值和价值之间存在着既对立又统一的关系。</w:t>
      </w:r>
      <w:r w:rsidR="00E142EC" w:rsidRPr="004B096D">
        <w:rPr>
          <w:rFonts w:hint="eastAsia"/>
          <w:b/>
          <w:sz w:val="28"/>
        </w:rPr>
        <w:t>使用价值</w:t>
      </w:r>
      <w:r w:rsidR="00E142EC" w:rsidRPr="00E142EC">
        <w:rPr>
          <w:rFonts w:hint="eastAsia"/>
          <w:sz w:val="28"/>
        </w:rPr>
        <w:t>是物品能够满足人们某种需要</w:t>
      </w:r>
      <w:r w:rsidR="00E142EC" w:rsidRPr="00E142EC">
        <w:rPr>
          <w:rFonts w:hint="eastAsia"/>
          <w:sz w:val="28"/>
        </w:rPr>
        <w:lastRenderedPageBreak/>
        <w:t>的属性，它是商品的自然属性，是构成社会财富的物质内容，是人类社会赖以生存和发展的物质基础。它体现了人与自然的关系。商品的使用价值是其交换价值的物质承担者。一种物品要成为商品，仅有使用价值是不够的，它还必须是用来交换的，即具有交换价值。</w:t>
      </w:r>
      <w:r w:rsidR="00E142EC" w:rsidRPr="004B096D">
        <w:rPr>
          <w:rFonts w:hint="eastAsia"/>
          <w:b/>
          <w:sz w:val="28"/>
        </w:rPr>
        <w:t>交换价值</w:t>
      </w:r>
      <w:r w:rsidR="00E142EC" w:rsidRPr="00E142EC">
        <w:rPr>
          <w:rFonts w:hint="eastAsia"/>
          <w:sz w:val="28"/>
        </w:rPr>
        <w:t>首先表现为一种使用价值与另一种使用价值相交换的量的关系和比例。两种不同的使用价值之所以可以相互交换，原因在于它们之间存在着某种在本质上共同的东西，这种本质上相同的东西就是凝结在商品中的无差别的一般人类劳动，即价值。</w:t>
      </w:r>
      <w:r w:rsidR="00E142EC" w:rsidRPr="004B096D">
        <w:rPr>
          <w:rFonts w:hint="eastAsia"/>
          <w:b/>
          <w:sz w:val="28"/>
        </w:rPr>
        <w:t>价值</w:t>
      </w:r>
      <w:r w:rsidR="00E142EC" w:rsidRPr="00E142EC">
        <w:rPr>
          <w:rFonts w:hint="eastAsia"/>
          <w:sz w:val="28"/>
        </w:rPr>
        <w:t>是凝结在商品中的无差别的一般人类劳动，它是商品的社会属性，也是商品所特有的属性，体现了商品生产者相互比较和交换劳动的经济关系。作为商品的</w:t>
      </w:r>
      <w:proofErr w:type="gramStart"/>
      <w:r w:rsidR="00E142EC" w:rsidRPr="00E142EC">
        <w:rPr>
          <w:rFonts w:hint="eastAsia"/>
          <w:sz w:val="28"/>
        </w:rPr>
        <w:t>二因素</w:t>
      </w:r>
      <w:proofErr w:type="gramEnd"/>
      <w:r w:rsidR="00E142EC" w:rsidRPr="00E142EC">
        <w:rPr>
          <w:rFonts w:hint="eastAsia"/>
          <w:sz w:val="28"/>
        </w:rPr>
        <w:t>之一，价值是商品</w:t>
      </w:r>
      <w:proofErr w:type="gramStart"/>
      <w:r w:rsidR="00E142EC" w:rsidRPr="00E142EC">
        <w:rPr>
          <w:rFonts w:hint="eastAsia"/>
          <w:sz w:val="28"/>
        </w:rPr>
        <w:t>最</w:t>
      </w:r>
      <w:proofErr w:type="gramEnd"/>
      <w:r w:rsidR="00E142EC" w:rsidRPr="00E142EC">
        <w:rPr>
          <w:rFonts w:hint="eastAsia"/>
          <w:sz w:val="28"/>
        </w:rPr>
        <w:t>本质的因素。价值是交换价值的基础，交换价值是价值的表现形式。</w:t>
      </w:r>
      <w:r w:rsidR="00E142EC" w:rsidRPr="004B096D">
        <w:rPr>
          <w:rFonts w:hint="eastAsia"/>
          <w:b/>
          <w:sz w:val="28"/>
        </w:rPr>
        <w:t>商品是使用价值和价值的矛盾统一体</w:t>
      </w:r>
      <w:r w:rsidR="00E142EC" w:rsidRPr="00E142EC">
        <w:rPr>
          <w:rFonts w:hint="eastAsia"/>
          <w:sz w:val="28"/>
        </w:rPr>
        <w:t>，使用价值和价值之间存在着对立统一的辩证关系：使用价值与价值是统一的，价值的存在要以使用价值的存在为前提，使用价值是价值的物质承担者，价值寓于使用价值之中。使用价值与价值又是不同的、矛盾的，表现在：第一，对同一商品生产者或消费者来说，同一商品的使用价值和价值不可兼得。第二，使用价值是商品的自然属性，体现人与自然的关系；而价值是商品的社会属性，体现商品生产者之间的经济关系。第三，使用价值是一切有用物品包括商品所共有的属性，是永恒的范畴；价值是商品所特有的属性，是商品经济的范畴，因而是历史的范畴。</w:t>
      </w:r>
    </w:p>
    <w:p w:rsidR="003F1285" w:rsidRPr="003F1285" w:rsidRDefault="003F1285" w:rsidP="000B331F">
      <w:pPr>
        <w:ind w:firstLine="540"/>
        <w:rPr>
          <w:sz w:val="28"/>
        </w:rPr>
      </w:pPr>
      <w:r>
        <w:rPr>
          <w:rFonts w:hint="eastAsia"/>
          <w:sz w:val="28"/>
        </w:rPr>
        <w:t>保险作为</w:t>
      </w:r>
      <w:r w:rsidR="004B096D" w:rsidRPr="003F1285">
        <w:rPr>
          <w:rFonts w:hint="eastAsia"/>
          <w:sz w:val="28"/>
        </w:rPr>
        <w:t>无形</w:t>
      </w:r>
      <w:r w:rsidR="004B096D">
        <w:rPr>
          <w:rFonts w:hint="eastAsia"/>
          <w:sz w:val="28"/>
        </w:rPr>
        <w:t>的</w:t>
      </w:r>
      <w:r w:rsidRPr="003F1285">
        <w:rPr>
          <w:rFonts w:hint="eastAsia"/>
          <w:sz w:val="28"/>
        </w:rPr>
        <w:t>第三产业</w:t>
      </w:r>
      <w:r>
        <w:rPr>
          <w:rFonts w:hint="eastAsia"/>
          <w:sz w:val="28"/>
        </w:rPr>
        <w:t>，</w:t>
      </w:r>
      <w:r w:rsidR="004B096D">
        <w:rPr>
          <w:rFonts w:hint="eastAsia"/>
          <w:sz w:val="28"/>
        </w:rPr>
        <w:t>其使用价值不易被直观感受</w:t>
      </w:r>
      <w:r w:rsidRPr="003F1285">
        <w:rPr>
          <w:rFonts w:hint="eastAsia"/>
          <w:sz w:val="28"/>
        </w:rPr>
        <w:t>，其价值</w:t>
      </w:r>
      <w:r w:rsidR="004B096D">
        <w:rPr>
          <w:rFonts w:hint="eastAsia"/>
          <w:sz w:val="28"/>
        </w:rPr>
        <w:lastRenderedPageBreak/>
        <w:t>则</w:t>
      </w:r>
      <w:r w:rsidRPr="003F1285">
        <w:rPr>
          <w:rFonts w:hint="eastAsia"/>
          <w:sz w:val="28"/>
        </w:rPr>
        <w:t>容易被低估。</w:t>
      </w:r>
      <w:r w:rsidR="00ED50C4">
        <w:rPr>
          <w:rFonts w:hint="eastAsia"/>
          <w:sz w:val="28"/>
        </w:rPr>
        <w:t>因此，</w:t>
      </w:r>
      <w:r w:rsidRPr="003F1285">
        <w:rPr>
          <w:rFonts w:hint="eastAsia"/>
          <w:sz w:val="28"/>
        </w:rPr>
        <w:t>应正确认识和评估保险的价值。保险的品牌是在与消费者进行价值交换的过程中，经过长期的价值体验动态形成的</w:t>
      </w:r>
      <w:r w:rsidR="008B1D57">
        <w:rPr>
          <w:rFonts w:hint="eastAsia"/>
          <w:sz w:val="28"/>
        </w:rPr>
        <w:t>。</w:t>
      </w:r>
      <w:r w:rsidRPr="003F1285">
        <w:rPr>
          <w:rFonts w:hint="eastAsia"/>
          <w:sz w:val="28"/>
        </w:rPr>
        <w:t>应重视消费者对保险产品和服务的体验，重视商业品牌的塑造。</w:t>
      </w:r>
    </w:p>
    <w:p w:rsidR="00CC3191" w:rsidRPr="00BD78C3" w:rsidRDefault="00BD78C3" w:rsidP="000F3C2F">
      <w:pPr>
        <w:pStyle w:val="2"/>
      </w:pPr>
      <w:bookmarkStart w:id="12" w:name="_Toc529183208"/>
      <w:r w:rsidRPr="00BD78C3">
        <w:rPr>
          <w:rFonts w:hint="eastAsia"/>
        </w:rPr>
        <w:t>三</w:t>
      </w:r>
      <w:r w:rsidR="00F20E97">
        <w:rPr>
          <w:rFonts w:hint="eastAsia"/>
        </w:rPr>
        <w:t>、</w:t>
      </w:r>
      <w:r w:rsidR="00F20E97" w:rsidRPr="00BD78C3">
        <w:rPr>
          <w:rFonts w:hint="eastAsia"/>
        </w:rPr>
        <w:t>中国保险业品牌</w:t>
      </w:r>
      <w:r w:rsidR="00F20E97">
        <w:rPr>
          <w:rFonts w:hint="eastAsia"/>
        </w:rPr>
        <w:t>建设</w:t>
      </w:r>
      <w:r w:rsidR="00F20E97" w:rsidRPr="00BD78C3">
        <w:rPr>
          <w:rFonts w:hint="eastAsia"/>
        </w:rPr>
        <w:t>现状</w:t>
      </w:r>
      <w:r w:rsidR="00F20E97">
        <w:rPr>
          <w:rFonts w:hint="eastAsia"/>
        </w:rPr>
        <w:t>调研</w:t>
      </w:r>
      <w:bookmarkEnd w:id="12"/>
    </w:p>
    <w:p w:rsidR="00973443" w:rsidRDefault="005E2364" w:rsidP="000F3C2F">
      <w:pPr>
        <w:pStyle w:val="3"/>
      </w:pPr>
      <w:bookmarkStart w:id="13" w:name="_Toc529183209"/>
      <w:r>
        <w:rPr>
          <w:rFonts w:hint="eastAsia"/>
        </w:rPr>
        <w:t>3</w:t>
      </w:r>
      <w:r w:rsidR="00973443" w:rsidRPr="00BD78C3">
        <w:rPr>
          <w:rFonts w:hint="eastAsia"/>
        </w:rPr>
        <w:t>.</w:t>
      </w:r>
      <w:r>
        <w:rPr>
          <w:rFonts w:hint="eastAsia"/>
        </w:rPr>
        <w:t>1</w:t>
      </w:r>
      <w:r w:rsidR="00BB06E4">
        <w:rPr>
          <w:rFonts w:hint="eastAsia"/>
        </w:rPr>
        <w:t xml:space="preserve"> </w:t>
      </w:r>
      <w:r w:rsidR="00BB06E4">
        <w:rPr>
          <w:rFonts w:hint="eastAsia"/>
        </w:rPr>
        <w:t>调研目的</w:t>
      </w:r>
      <w:bookmarkEnd w:id="13"/>
    </w:p>
    <w:p w:rsidR="00BB06E4" w:rsidRPr="00BB06E4" w:rsidRDefault="00BB06E4" w:rsidP="00BB06E4">
      <w:pPr>
        <w:spacing w:line="360" w:lineRule="auto"/>
        <w:ind w:firstLineChars="200" w:firstLine="560"/>
        <w:rPr>
          <w:sz w:val="28"/>
        </w:rPr>
      </w:pPr>
      <w:r w:rsidRPr="00BB06E4">
        <w:rPr>
          <w:rFonts w:hint="eastAsia"/>
          <w:sz w:val="28"/>
        </w:rPr>
        <w:t>通过问卷形式了解各公司品牌建设现状，分析总结保险行业品牌与公司品牌建设的成绩与不足，提出发展建议，从而进一步提升消费者对保险行业的认知度和满意度，通过品牌建设推动保险行业健康发展。</w:t>
      </w:r>
    </w:p>
    <w:p w:rsidR="00BB06E4" w:rsidRPr="00A03CF9" w:rsidRDefault="00BB06E4" w:rsidP="00BB06E4">
      <w:pPr>
        <w:pStyle w:val="3"/>
      </w:pPr>
      <w:bookmarkStart w:id="14" w:name="_Toc529183210"/>
      <w:r>
        <w:rPr>
          <w:rFonts w:hint="eastAsia"/>
        </w:rPr>
        <w:t xml:space="preserve">3.2 </w:t>
      </w:r>
      <w:r>
        <w:rPr>
          <w:rFonts w:hint="eastAsia"/>
        </w:rPr>
        <w:t>调研内容</w:t>
      </w:r>
      <w:bookmarkEnd w:id="14"/>
    </w:p>
    <w:p w:rsidR="00BB06E4" w:rsidRPr="00BB06E4" w:rsidRDefault="00BB06E4" w:rsidP="00BB06E4">
      <w:pPr>
        <w:spacing w:line="360" w:lineRule="auto"/>
        <w:ind w:firstLineChars="200" w:firstLine="560"/>
        <w:rPr>
          <w:sz w:val="28"/>
        </w:rPr>
      </w:pPr>
      <w:r w:rsidRPr="00BB06E4">
        <w:rPr>
          <w:rFonts w:hint="eastAsia"/>
          <w:sz w:val="28"/>
        </w:rPr>
        <w:t>本次问卷设计单项和多项选择题</w:t>
      </w:r>
      <w:r w:rsidRPr="00BB06E4">
        <w:rPr>
          <w:rFonts w:hint="eastAsia"/>
          <w:sz w:val="28"/>
        </w:rPr>
        <w:t>22</w:t>
      </w:r>
      <w:r w:rsidRPr="00BB06E4">
        <w:rPr>
          <w:rFonts w:hint="eastAsia"/>
          <w:sz w:val="28"/>
        </w:rPr>
        <w:t>个，问答题</w:t>
      </w:r>
      <w:r w:rsidRPr="00BB06E4">
        <w:rPr>
          <w:rFonts w:hint="eastAsia"/>
          <w:sz w:val="28"/>
        </w:rPr>
        <w:t>5</w:t>
      </w:r>
      <w:r w:rsidRPr="00BB06E4">
        <w:rPr>
          <w:rFonts w:hint="eastAsia"/>
          <w:sz w:val="28"/>
        </w:rPr>
        <w:t>个，内容涵盖保险公司品牌建设以及企业对于行业品牌建设的看法、建议。</w:t>
      </w:r>
    </w:p>
    <w:p w:rsidR="00BB06E4" w:rsidRPr="00BB06E4" w:rsidRDefault="00BB06E4" w:rsidP="00BB06E4">
      <w:pPr>
        <w:spacing w:line="360" w:lineRule="auto"/>
        <w:ind w:firstLineChars="200" w:firstLine="560"/>
        <w:rPr>
          <w:sz w:val="28"/>
        </w:rPr>
      </w:pPr>
      <w:r w:rsidRPr="00BB06E4">
        <w:rPr>
          <w:rFonts w:hint="eastAsia"/>
          <w:sz w:val="28"/>
        </w:rPr>
        <w:t>公司品牌建设方面，包括各公司品牌传播途径、内容、品牌战略、传播物料、品牌需求制定、品宣经费、部门设置（岗位、规模、从属、组织架构）、品牌传播媒介、媒体关系维护、主打品牌项目、内部刊物建设、品</w:t>
      </w:r>
      <w:proofErr w:type="gramStart"/>
      <w:r w:rsidRPr="00BB06E4">
        <w:rPr>
          <w:rFonts w:hint="eastAsia"/>
          <w:sz w:val="28"/>
        </w:rPr>
        <w:t>宣制度</w:t>
      </w:r>
      <w:proofErr w:type="gramEnd"/>
      <w:r w:rsidRPr="00BB06E4">
        <w:rPr>
          <w:rFonts w:hint="eastAsia"/>
          <w:sz w:val="28"/>
        </w:rPr>
        <w:t>建设等。</w:t>
      </w:r>
    </w:p>
    <w:p w:rsidR="00BB06E4" w:rsidRPr="00BB06E4" w:rsidRDefault="00BB06E4" w:rsidP="00BB06E4">
      <w:pPr>
        <w:spacing w:line="360" w:lineRule="auto"/>
        <w:ind w:firstLineChars="200" w:firstLine="560"/>
        <w:rPr>
          <w:sz w:val="28"/>
        </w:rPr>
      </w:pPr>
      <w:r w:rsidRPr="00BB06E4">
        <w:rPr>
          <w:rFonts w:hint="eastAsia"/>
          <w:sz w:val="28"/>
        </w:rPr>
        <w:t>行业品牌建设方面，包括行业品牌建设的特点、作用、不足以及建设意见等方面。</w:t>
      </w:r>
    </w:p>
    <w:p w:rsidR="00BB06E4" w:rsidRPr="00A03CF9" w:rsidRDefault="00BB06E4" w:rsidP="00BB06E4">
      <w:pPr>
        <w:pStyle w:val="3"/>
      </w:pPr>
      <w:bookmarkStart w:id="15" w:name="_Toc529183211"/>
      <w:r>
        <w:rPr>
          <w:rFonts w:hint="eastAsia"/>
        </w:rPr>
        <w:lastRenderedPageBreak/>
        <w:t xml:space="preserve">3.3 </w:t>
      </w:r>
      <w:r>
        <w:rPr>
          <w:rFonts w:hint="eastAsia"/>
        </w:rPr>
        <w:t>调研对象</w:t>
      </w:r>
      <w:bookmarkEnd w:id="15"/>
    </w:p>
    <w:p w:rsidR="00BB06E4" w:rsidRPr="00BB06E4" w:rsidRDefault="00BB06E4" w:rsidP="00BB06E4">
      <w:pPr>
        <w:spacing w:line="360" w:lineRule="auto"/>
        <w:ind w:firstLineChars="200" w:firstLine="560"/>
        <w:rPr>
          <w:sz w:val="28"/>
        </w:rPr>
      </w:pPr>
      <w:r w:rsidRPr="00BB06E4">
        <w:rPr>
          <w:rFonts w:hint="eastAsia"/>
          <w:sz w:val="28"/>
        </w:rPr>
        <w:t>我们收集并整理了</w:t>
      </w:r>
      <w:r w:rsidRPr="00BB06E4">
        <w:rPr>
          <w:rFonts w:hint="eastAsia"/>
          <w:sz w:val="28"/>
        </w:rPr>
        <w:t>128</w:t>
      </w:r>
      <w:r w:rsidRPr="00BB06E4">
        <w:rPr>
          <w:rFonts w:hint="eastAsia"/>
          <w:sz w:val="28"/>
        </w:rPr>
        <w:t>家保险公司的问卷结果，除</w:t>
      </w:r>
      <w:r w:rsidRPr="00BB06E4">
        <w:rPr>
          <w:rFonts w:hint="eastAsia"/>
          <w:sz w:val="28"/>
        </w:rPr>
        <w:t>5</w:t>
      </w:r>
      <w:proofErr w:type="gramStart"/>
      <w:r w:rsidRPr="00BB06E4">
        <w:rPr>
          <w:rFonts w:hint="eastAsia"/>
          <w:sz w:val="28"/>
        </w:rPr>
        <w:t>家资管</w:t>
      </w:r>
      <w:proofErr w:type="gramEnd"/>
      <w:r w:rsidRPr="00BB06E4">
        <w:rPr>
          <w:rFonts w:hint="eastAsia"/>
          <w:sz w:val="28"/>
        </w:rPr>
        <w:t>公司及</w:t>
      </w:r>
      <w:r w:rsidRPr="00BB06E4">
        <w:rPr>
          <w:rFonts w:hint="eastAsia"/>
          <w:sz w:val="28"/>
        </w:rPr>
        <w:t>1</w:t>
      </w:r>
      <w:r w:rsidRPr="00BB06E4">
        <w:rPr>
          <w:rFonts w:hint="eastAsia"/>
          <w:sz w:val="28"/>
        </w:rPr>
        <w:t>家再保公司外，问卷数量覆盖了全国保险行业约</w:t>
      </w:r>
      <w:r w:rsidRPr="00BB06E4">
        <w:rPr>
          <w:rFonts w:hint="eastAsia"/>
          <w:sz w:val="28"/>
        </w:rPr>
        <w:t>66%</w:t>
      </w:r>
      <w:r w:rsidRPr="00BB06E4">
        <w:rPr>
          <w:rFonts w:hint="eastAsia"/>
          <w:sz w:val="28"/>
        </w:rPr>
        <w:t>的企业（保险集团控股公司、人身险公司、财产险公司）。</w:t>
      </w:r>
    </w:p>
    <w:p w:rsidR="00BB06E4" w:rsidRDefault="00BB06E4" w:rsidP="00BB06E4">
      <w:pPr>
        <w:spacing w:line="360" w:lineRule="auto"/>
        <w:rPr>
          <w:sz w:val="24"/>
        </w:rPr>
      </w:pPr>
      <w:r>
        <w:rPr>
          <w:noProof/>
          <w:sz w:val="24"/>
        </w:rPr>
        <w:drawing>
          <wp:inline distT="0" distB="0" distL="0" distR="0">
            <wp:extent cx="1724448" cy="1764000"/>
            <wp:effectExtent l="0" t="0" r="0" b="0"/>
            <wp:docPr id="24" name="图片 23" descr="图片24 集团企业覆盖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集团企业覆盖率.png"/>
                    <pic:cNvPicPr/>
                  </pic:nvPicPr>
                  <pic:blipFill>
                    <a:blip r:embed="rId22" cstate="print"/>
                    <a:stretch>
                      <a:fillRect/>
                    </a:stretch>
                  </pic:blipFill>
                  <pic:spPr>
                    <a:xfrm>
                      <a:off x="0" y="0"/>
                      <a:ext cx="1724448" cy="1764000"/>
                    </a:xfrm>
                    <a:prstGeom prst="rect">
                      <a:avLst/>
                    </a:prstGeom>
                  </pic:spPr>
                </pic:pic>
              </a:graphicData>
            </a:graphic>
          </wp:inline>
        </w:drawing>
      </w:r>
      <w:r>
        <w:rPr>
          <w:noProof/>
          <w:sz w:val="24"/>
        </w:rPr>
        <w:drawing>
          <wp:inline distT="0" distB="0" distL="0" distR="0">
            <wp:extent cx="1732779" cy="1764000"/>
            <wp:effectExtent l="0" t="0" r="0" b="0"/>
            <wp:docPr id="26" name="图片 25" descr="图片25 人身险公司覆盖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5 人身险公司覆盖率.png"/>
                    <pic:cNvPicPr/>
                  </pic:nvPicPr>
                  <pic:blipFill>
                    <a:blip r:embed="rId23" cstate="print"/>
                    <a:stretch>
                      <a:fillRect/>
                    </a:stretch>
                  </pic:blipFill>
                  <pic:spPr>
                    <a:xfrm>
                      <a:off x="0" y="0"/>
                      <a:ext cx="1732779" cy="1764000"/>
                    </a:xfrm>
                    <a:prstGeom prst="rect">
                      <a:avLst/>
                    </a:prstGeom>
                  </pic:spPr>
                </pic:pic>
              </a:graphicData>
            </a:graphic>
          </wp:inline>
        </w:drawing>
      </w:r>
      <w:r>
        <w:rPr>
          <w:noProof/>
          <w:sz w:val="24"/>
        </w:rPr>
        <w:drawing>
          <wp:inline distT="0" distB="0" distL="0" distR="0">
            <wp:extent cx="1724448" cy="1764000"/>
            <wp:effectExtent l="0" t="0" r="0" b="0"/>
            <wp:docPr id="28" name="图片 27" descr="图片26 财产险公司覆盖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6 财产险公司覆盖率.png"/>
                    <pic:cNvPicPr/>
                  </pic:nvPicPr>
                  <pic:blipFill>
                    <a:blip r:embed="rId24" cstate="print"/>
                    <a:stretch>
                      <a:fillRect/>
                    </a:stretch>
                  </pic:blipFill>
                  <pic:spPr>
                    <a:xfrm>
                      <a:off x="0" y="0"/>
                      <a:ext cx="1724448" cy="1764000"/>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sidRPr="00844014">
        <w:rPr>
          <w:rFonts w:ascii="黑体" w:eastAsia="黑体" w:hAnsi="黑体"/>
          <w:b/>
          <w:sz w:val="24"/>
          <w:szCs w:val="24"/>
        </w:rPr>
        <w:t xml:space="preserve">1 </w:t>
      </w:r>
      <w:r w:rsidRPr="00844014">
        <w:rPr>
          <w:rFonts w:ascii="黑体" w:eastAsia="黑体" w:hAnsi="黑体" w:hint="eastAsia"/>
          <w:b/>
          <w:sz w:val="24"/>
          <w:szCs w:val="24"/>
        </w:rPr>
        <w:t>调研对象分类覆盖率</w:t>
      </w:r>
    </w:p>
    <w:p w:rsidR="00BB06E4" w:rsidRPr="00BB06E4" w:rsidRDefault="00BB06E4" w:rsidP="00BB06E4">
      <w:pPr>
        <w:spacing w:line="360" w:lineRule="auto"/>
        <w:ind w:firstLineChars="200" w:firstLine="560"/>
        <w:rPr>
          <w:sz w:val="28"/>
        </w:rPr>
      </w:pPr>
      <w:r w:rsidRPr="00BB06E4">
        <w:rPr>
          <w:rFonts w:hint="eastAsia"/>
          <w:sz w:val="28"/>
        </w:rPr>
        <w:t>其中包含</w:t>
      </w:r>
      <w:r w:rsidRPr="00BB06E4">
        <w:rPr>
          <w:rFonts w:hint="eastAsia"/>
          <w:b/>
          <w:sz w:val="28"/>
        </w:rPr>
        <w:t>保险集团控股公司</w:t>
      </w:r>
      <w:r w:rsidRPr="00BB06E4">
        <w:rPr>
          <w:rFonts w:hint="eastAsia"/>
          <w:sz w:val="28"/>
        </w:rPr>
        <w:t>10</w:t>
      </w:r>
      <w:r w:rsidRPr="00BB06E4">
        <w:rPr>
          <w:rFonts w:hint="eastAsia"/>
          <w:sz w:val="28"/>
        </w:rPr>
        <w:t>家，覆盖全国</w:t>
      </w:r>
      <w:r w:rsidRPr="00BB06E4">
        <w:rPr>
          <w:rFonts w:hint="eastAsia"/>
          <w:sz w:val="28"/>
        </w:rPr>
        <w:t>12</w:t>
      </w:r>
      <w:r w:rsidRPr="00BB06E4">
        <w:rPr>
          <w:rFonts w:hint="eastAsia"/>
          <w:sz w:val="28"/>
        </w:rPr>
        <w:t>家保险集团控股公司的</w:t>
      </w:r>
      <w:r w:rsidRPr="00BB06E4">
        <w:rPr>
          <w:rFonts w:hint="eastAsia"/>
          <w:sz w:val="28"/>
        </w:rPr>
        <w:t>83%</w:t>
      </w:r>
      <w:r w:rsidRPr="00BB06E4">
        <w:rPr>
          <w:rFonts w:hint="eastAsia"/>
          <w:sz w:val="28"/>
        </w:rPr>
        <w:t>；</w:t>
      </w:r>
      <w:r w:rsidRPr="00BB06E4">
        <w:rPr>
          <w:b/>
          <w:sz w:val="28"/>
        </w:rPr>
        <w:t>人身险公司</w:t>
      </w:r>
      <w:r w:rsidRPr="00BB06E4">
        <w:rPr>
          <w:rFonts w:hint="eastAsia"/>
          <w:sz w:val="28"/>
        </w:rPr>
        <w:t>61</w:t>
      </w:r>
      <w:r w:rsidRPr="00BB06E4">
        <w:rPr>
          <w:rFonts w:hint="eastAsia"/>
          <w:sz w:val="28"/>
        </w:rPr>
        <w:t>家，覆盖全国</w:t>
      </w:r>
      <w:r w:rsidRPr="00BB06E4">
        <w:rPr>
          <w:rFonts w:hint="eastAsia"/>
          <w:sz w:val="28"/>
        </w:rPr>
        <w:t>70%</w:t>
      </w:r>
      <w:r w:rsidRPr="00BB06E4">
        <w:rPr>
          <w:rFonts w:hint="eastAsia"/>
          <w:sz w:val="28"/>
        </w:rPr>
        <w:t>（中资</w:t>
      </w:r>
      <w:r w:rsidRPr="00BB06E4">
        <w:rPr>
          <w:rFonts w:hint="eastAsia"/>
          <w:sz w:val="28"/>
        </w:rPr>
        <w:t>41</w:t>
      </w:r>
      <w:r w:rsidRPr="00BB06E4">
        <w:rPr>
          <w:rFonts w:hint="eastAsia"/>
          <w:sz w:val="28"/>
        </w:rPr>
        <w:t>家，覆盖</w:t>
      </w:r>
      <w:r w:rsidRPr="00BB06E4">
        <w:rPr>
          <w:rFonts w:hint="eastAsia"/>
          <w:sz w:val="28"/>
        </w:rPr>
        <w:t>69%</w:t>
      </w:r>
      <w:r w:rsidRPr="00BB06E4">
        <w:rPr>
          <w:rFonts w:hint="eastAsia"/>
          <w:sz w:val="28"/>
        </w:rPr>
        <w:t>，外资</w:t>
      </w:r>
      <w:r w:rsidRPr="00BB06E4">
        <w:rPr>
          <w:sz w:val="28"/>
        </w:rPr>
        <w:t>20</w:t>
      </w:r>
      <w:r w:rsidRPr="00BB06E4">
        <w:rPr>
          <w:sz w:val="28"/>
        </w:rPr>
        <w:t>家</w:t>
      </w:r>
      <w:r w:rsidRPr="00BB06E4">
        <w:rPr>
          <w:rFonts w:hint="eastAsia"/>
          <w:sz w:val="28"/>
        </w:rPr>
        <w:t>，覆盖</w:t>
      </w:r>
      <w:r w:rsidRPr="00BB06E4">
        <w:rPr>
          <w:rFonts w:hint="eastAsia"/>
          <w:sz w:val="28"/>
        </w:rPr>
        <w:t>71%</w:t>
      </w:r>
      <w:r w:rsidRPr="00BB06E4">
        <w:rPr>
          <w:rFonts w:hint="eastAsia"/>
          <w:sz w:val="28"/>
        </w:rPr>
        <w:t>）；</w:t>
      </w:r>
      <w:r w:rsidRPr="00BB06E4">
        <w:rPr>
          <w:rFonts w:hint="eastAsia"/>
          <w:b/>
          <w:sz w:val="28"/>
        </w:rPr>
        <w:t>财产险公司</w:t>
      </w:r>
      <w:r w:rsidRPr="00BB06E4">
        <w:rPr>
          <w:rFonts w:hint="eastAsia"/>
          <w:sz w:val="28"/>
        </w:rPr>
        <w:t>51</w:t>
      </w:r>
      <w:r w:rsidRPr="00BB06E4">
        <w:rPr>
          <w:rFonts w:hint="eastAsia"/>
          <w:sz w:val="28"/>
        </w:rPr>
        <w:t>家，覆盖全国</w:t>
      </w:r>
      <w:r w:rsidRPr="00BB06E4">
        <w:rPr>
          <w:rFonts w:hint="eastAsia"/>
          <w:sz w:val="28"/>
        </w:rPr>
        <w:t>59%</w:t>
      </w:r>
      <w:r w:rsidRPr="00BB06E4">
        <w:rPr>
          <w:rFonts w:hint="eastAsia"/>
          <w:sz w:val="28"/>
        </w:rPr>
        <w:t>（中资</w:t>
      </w:r>
      <w:r w:rsidRPr="00BB06E4">
        <w:rPr>
          <w:rFonts w:hint="eastAsia"/>
          <w:sz w:val="28"/>
        </w:rPr>
        <w:t>43</w:t>
      </w:r>
      <w:r w:rsidRPr="00BB06E4">
        <w:rPr>
          <w:rFonts w:hint="eastAsia"/>
          <w:sz w:val="28"/>
        </w:rPr>
        <w:t>家，覆盖</w:t>
      </w:r>
      <w:r w:rsidRPr="00BB06E4">
        <w:rPr>
          <w:rFonts w:hint="eastAsia"/>
          <w:sz w:val="28"/>
        </w:rPr>
        <w:t>66%</w:t>
      </w:r>
      <w:r w:rsidRPr="00BB06E4">
        <w:rPr>
          <w:rFonts w:hint="eastAsia"/>
          <w:sz w:val="28"/>
        </w:rPr>
        <w:t>，外资</w:t>
      </w:r>
      <w:r w:rsidRPr="00BB06E4">
        <w:rPr>
          <w:rFonts w:hint="eastAsia"/>
          <w:sz w:val="28"/>
        </w:rPr>
        <w:t>8</w:t>
      </w:r>
      <w:r w:rsidRPr="00BB06E4">
        <w:rPr>
          <w:rFonts w:hint="eastAsia"/>
          <w:sz w:val="28"/>
        </w:rPr>
        <w:t>家，覆盖</w:t>
      </w:r>
      <w:r w:rsidRPr="00BB06E4">
        <w:rPr>
          <w:rFonts w:hint="eastAsia"/>
          <w:sz w:val="28"/>
        </w:rPr>
        <w:t>36%</w:t>
      </w:r>
      <w:r w:rsidRPr="00BB06E4">
        <w:rPr>
          <w:rFonts w:hint="eastAsia"/>
          <w:sz w:val="28"/>
        </w:rPr>
        <w:t>）。</w:t>
      </w:r>
    </w:p>
    <w:p w:rsidR="00BB06E4" w:rsidRDefault="00BB06E4" w:rsidP="00BB06E4">
      <w:pPr>
        <w:spacing w:line="360" w:lineRule="auto"/>
        <w:jc w:val="center"/>
        <w:rPr>
          <w:sz w:val="24"/>
        </w:rPr>
      </w:pPr>
      <w:bookmarkStart w:id="16" w:name="_GoBack"/>
      <w:bookmarkEnd w:id="16"/>
      <w:r>
        <w:rPr>
          <w:rFonts w:hint="eastAsia"/>
          <w:noProof/>
          <w:sz w:val="24"/>
        </w:rPr>
        <w:drawing>
          <wp:inline distT="0" distB="0" distL="0" distR="0">
            <wp:extent cx="3124863" cy="1987826"/>
            <wp:effectExtent l="0" t="0" r="0" b="0"/>
            <wp:docPr id="29" name="图片 28" descr="图片27 经营时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7 经营时间.png"/>
                    <pic:cNvPicPr/>
                  </pic:nvPicPr>
                  <pic:blipFill>
                    <a:blip r:embed="rId25" cstate="print"/>
                    <a:srcRect t="13194"/>
                    <a:stretch>
                      <a:fillRect/>
                    </a:stretch>
                  </pic:blipFill>
                  <pic:spPr>
                    <a:xfrm>
                      <a:off x="0" y="0"/>
                      <a:ext cx="3124863" cy="1987826"/>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图2</w:t>
      </w:r>
      <w:r w:rsidRPr="00844014">
        <w:rPr>
          <w:rFonts w:ascii="黑体" w:eastAsia="黑体" w:hAnsi="黑体"/>
          <w:b/>
          <w:sz w:val="24"/>
          <w:szCs w:val="24"/>
        </w:rPr>
        <w:t xml:space="preserve"> </w:t>
      </w:r>
      <w:r w:rsidRPr="00844014">
        <w:rPr>
          <w:rFonts w:ascii="黑体" w:eastAsia="黑体" w:hAnsi="黑体" w:hint="eastAsia"/>
          <w:b/>
          <w:sz w:val="24"/>
          <w:szCs w:val="24"/>
        </w:rPr>
        <w:t>调研对象经营时间</w:t>
      </w:r>
    </w:p>
    <w:p w:rsidR="00BB06E4" w:rsidRPr="00BB06E4" w:rsidRDefault="00BB06E4" w:rsidP="00BB06E4">
      <w:pPr>
        <w:spacing w:line="360" w:lineRule="auto"/>
        <w:ind w:firstLine="465"/>
        <w:rPr>
          <w:sz w:val="28"/>
        </w:rPr>
      </w:pPr>
      <w:r w:rsidRPr="00BB06E4">
        <w:rPr>
          <w:rFonts w:hint="eastAsia"/>
          <w:sz w:val="28"/>
        </w:rPr>
        <w:t>经营时间上，问卷覆盖也较为全面平均。包含成立</w:t>
      </w:r>
      <w:r w:rsidRPr="00BB06E4">
        <w:rPr>
          <w:rFonts w:hint="eastAsia"/>
          <w:sz w:val="28"/>
        </w:rPr>
        <w:t>20</w:t>
      </w:r>
      <w:r w:rsidRPr="00BB06E4">
        <w:rPr>
          <w:rFonts w:hint="eastAsia"/>
          <w:sz w:val="28"/>
        </w:rPr>
        <w:t>年及以上企业</w:t>
      </w:r>
      <w:r w:rsidRPr="00BB06E4">
        <w:rPr>
          <w:rFonts w:hint="eastAsia"/>
          <w:sz w:val="28"/>
        </w:rPr>
        <w:t>12</w:t>
      </w:r>
      <w:r w:rsidRPr="00BB06E4">
        <w:rPr>
          <w:rFonts w:hint="eastAsia"/>
          <w:sz w:val="28"/>
        </w:rPr>
        <w:t>家，占比</w:t>
      </w:r>
      <w:r w:rsidRPr="00BB06E4">
        <w:rPr>
          <w:rFonts w:hint="eastAsia"/>
          <w:sz w:val="28"/>
        </w:rPr>
        <w:t>9%</w:t>
      </w:r>
      <w:r w:rsidRPr="00BB06E4">
        <w:rPr>
          <w:rFonts w:hint="eastAsia"/>
          <w:sz w:val="28"/>
        </w:rPr>
        <w:t>；成立</w:t>
      </w:r>
      <w:r w:rsidRPr="00BB06E4">
        <w:rPr>
          <w:rFonts w:hint="eastAsia"/>
          <w:sz w:val="28"/>
        </w:rPr>
        <w:t>15-19</w:t>
      </w:r>
      <w:r w:rsidRPr="00BB06E4">
        <w:rPr>
          <w:rFonts w:hint="eastAsia"/>
          <w:sz w:val="28"/>
        </w:rPr>
        <w:t>年企业</w:t>
      </w:r>
      <w:r w:rsidRPr="00BB06E4">
        <w:rPr>
          <w:rFonts w:hint="eastAsia"/>
          <w:sz w:val="28"/>
        </w:rPr>
        <w:t>20</w:t>
      </w:r>
      <w:r w:rsidRPr="00BB06E4">
        <w:rPr>
          <w:rFonts w:hint="eastAsia"/>
          <w:sz w:val="28"/>
        </w:rPr>
        <w:t>家，占比</w:t>
      </w:r>
      <w:r w:rsidRPr="00BB06E4">
        <w:rPr>
          <w:rFonts w:hint="eastAsia"/>
          <w:sz w:val="28"/>
        </w:rPr>
        <w:t>16%</w:t>
      </w:r>
      <w:r w:rsidRPr="00BB06E4">
        <w:rPr>
          <w:rFonts w:hint="eastAsia"/>
          <w:sz w:val="28"/>
        </w:rPr>
        <w:t>；成立</w:t>
      </w:r>
      <w:r w:rsidRPr="00BB06E4">
        <w:rPr>
          <w:rFonts w:hint="eastAsia"/>
          <w:sz w:val="28"/>
        </w:rPr>
        <w:t>10-14</w:t>
      </w:r>
      <w:r w:rsidRPr="00BB06E4">
        <w:rPr>
          <w:rFonts w:hint="eastAsia"/>
          <w:sz w:val="28"/>
        </w:rPr>
        <w:lastRenderedPageBreak/>
        <w:t>年企业</w:t>
      </w:r>
      <w:r w:rsidRPr="00BB06E4">
        <w:rPr>
          <w:rFonts w:hint="eastAsia"/>
          <w:sz w:val="28"/>
        </w:rPr>
        <w:t>45</w:t>
      </w:r>
      <w:r w:rsidRPr="00BB06E4">
        <w:rPr>
          <w:rFonts w:hint="eastAsia"/>
          <w:sz w:val="28"/>
        </w:rPr>
        <w:t>家，占比</w:t>
      </w:r>
      <w:r w:rsidRPr="00BB06E4">
        <w:rPr>
          <w:rFonts w:hint="eastAsia"/>
          <w:sz w:val="28"/>
        </w:rPr>
        <w:t>35%</w:t>
      </w:r>
      <w:r w:rsidRPr="00BB06E4">
        <w:rPr>
          <w:rFonts w:hint="eastAsia"/>
          <w:sz w:val="28"/>
        </w:rPr>
        <w:t>；成立</w:t>
      </w:r>
      <w:r w:rsidRPr="00BB06E4">
        <w:rPr>
          <w:rFonts w:hint="eastAsia"/>
          <w:sz w:val="28"/>
        </w:rPr>
        <w:t>5-9</w:t>
      </w:r>
      <w:r w:rsidRPr="00BB06E4">
        <w:rPr>
          <w:rFonts w:hint="eastAsia"/>
          <w:sz w:val="28"/>
        </w:rPr>
        <w:t>年企业</w:t>
      </w:r>
      <w:r w:rsidRPr="00BB06E4">
        <w:rPr>
          <w:rFonts w:hint="eastAsia"/>
          <w:sz w:val="28"/>
        </w:rPr>
        <w:t>33</w:t>
      </w:r>
      <w:r w:rsidRPr="00BB06E4">
        <w:rPr>
          <w:rFonts w:hint="eastAsia"/>
          <w:sz w:val="28"/>
        </w:rPr>
        <w:t>家，占比</w:t>
      </w:r>
      <w:r w:rsidRPr="00BB06E4">
        <w:rPr>
          <w:rFonts w:hint="eastAsia"/>
          <w:sz w:val="28"/>
        </w:rPr>
        <w:t>26%</w:t>
      </w:r>
      <w:r w:rsidRPr="00BB06E4">
        <w:rPr>
          <w:rFonts w:hint="eastAsia"/>
          <w:sz w:val="28"/>
        </w:rPr>
        <w:t>；成立</w:t>
      </w:r>
      <w:r w:rsidRPr="00BB06E4">
        <w:rPr>
          <w:rFonts w:hint="eastAsia"/>
          <w:sz w:val="28"/>
        </w:rPr>
        <w:t>1-4</w:t>
      </w:r>
      <w:r w:rsidRPr="00BB06E4">
        <w:rPr>
          <w:rFonts w:hint="eastAsia"/>
          <w:sz w:val="28"/>
        </w:rPr>
        <w:t>年企业</w:t>
      </w:r>
      <w:r w:rsidRPr="00BB06E4">
        <w:rPr>
          <w:rFonts w:hint="eastAsia"/>
          <w:sz w:val="28"/>
        </w:rPr>
        <w:t>18</w:t>
      </w:r>
      <w:r w:rsidRPr="00BB06E4">
        <w:rPr>
          <w:rFonts w:hint="eastAsia"/>
          <w:sz w:val="28"/>
        </w:rPr>
        <w:t>家，占比</w:t>
      </w:r>
      <w:r w:rsidRPr="00BB06E4">
        <w:rPr>
          <w:rFonts w:hint="eastAsia"/>
          <w:sz w:val="28"/>
        </w:rPr>
        <w:t>14%</w:t>
      </w:r>
      <w:r w:rsidRPr="00BB06E4">
        <w:rPr>
          <w:rFonts w:hint="eastAsia"/>
          <w:sz w:val="28"/>
        </w:rPr>
        <w:t>。</w:t>
      </w:r>
    </w:p>
    <w:p w:rsidR="00BB06E4" w:rsidRDefault="00AD3301" w:rsidP="00BB06E4">
      <w:pPr>
        <w:pStyle w:val="3"/>
      </w:pPr>
      <w:bookmarkStart w:id="17" w:name="_Toc529183212"/>
      <w:r>
        <w:rPr>
          <w:rFonts w:hint="eastAsia"/>
        </w:rPr>
        <w:t>3.4</w:t>
      </w:r>
      <w:r w:rsidR="00DE35D0">
        <w:rPr>
          <w:rFonts w:hint="eastAsia"/>
        </w:rPr>
        <w:t xml:space="preserve"> </w:t>
      </w:r>
      <w:r w:rsidR="00BB06E4">
        <w:rPr>
          <w:rFonts w:hint="eastAsia"/>
        </w:rPr>
        <w:t>保险品牌建设的成果</w:t>
      </w:r>
      <w:bookmarkEnd w:id="17"/>
    </w:p>
    <w:p w:rsidR="00BB06E4" w:rsidRDefault="00DE35D0" w:rsidP="00BB06E4">
      <w:pPr>
        <w:pStyle w:val="4"/>
      </w:pPr>
      <w:r>
        <w:rPr>
          <w:rFonts w:hint="eastAsia"/>
        </w:rPr>
        <w:t>3.</w:t>
      </w:r>
      <w:r w:rsidR="00AD3301">
        <w:rPr>
          <w:rFonts w:hint="eastAsia"/>
        </w:rPr>
        <w:t>4</w:t>
      </w:r>
      <w:r>
        <w:rPr>
          <w:rFonts w:hint="eastAsia"/>
        </w:rPr>
        <w:t>.1</w:t>
      </w:r>
      <w:r w:rsidR="00BB06E4">
        <w:rPr>
          <w:rFonts w:hint="eastAsia"/>
        </w:rPr>
        <w:t xml:space="preserve"> </w:t>
      </w:r>
      <w:r w:rsidR="00BB06E4">
        <w:rPr>
          <w:rFonts w:hint="eastAsia"/>
        </w:rPr>
        <w:t>品牌意识较强</w:t>
      </w:r>
    </w:p>
    <w:p w:rsidR="00BB06E4" w:rsidRDefault="00BB06E4" w:rsidP="00BB06E4">
      <w:pPr>
        <w:spacing w:line="360" w:lineRule="auto"/>
        <w:ind w:firstLineChars="196" w:firstLine="470"/>
        <w:jc w:val="center"/>
        <w:rPr>
          <w:sz w:val="24"/>
        </w:rPr>
      </w:pPr>
      <w:r>
        <w:rPr>
          <w:rFonts w:hint="eastAsia"/>
          <w:noProof/>
          <w:sz w:val="24"/>
        </w:rPr>
        <w:drawing>
          <wp:inline distT="0" distB="0" distL="0" distR="0">
            <wp:extent cx="3196425" cy="2019631"/>
            <wp:effectExtent l="0" t="0" r="0" b="0"/>
            <wp:docPr id="19" name="图片 18" descr="图片19 行业品牌建设的作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9 行业品牌建设的作用.png"/>
                    <pic:cNvPicPr/>
                  </pic:nvPicPr>
                  <pic:blipFill>
                    <a:blip r:embed="rId26" cstate="print"/>
                    <a:srcRect t="13605"/>
                    <a:stretch>
                      <a:fillRect/>
                    </a:stretch>
                  </pic:blipFill>
                  <pic:spPr>
                    <a:xfrm>
                      <a:off x="0" y="0"/>
                      <a:ext cx="3196425" cy="2019631"/>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图3</w:t>
      </w:r>
      <w:r w:rsidRPr="00844014">
        <w:rPr>
          <w:rFonts w:ascii="黑体" w:eastAsia="黑体" w:hAnsi="黑体"/>
          <w:b/>
          <w:sz w:val="24"/>
          <w:szCs w:val="24"/>
        </w:rPr>
        <w:t xml:space="preserve"> </w:t>
      </w:r>
      <w:r w:rsidRPr="00844014">
        <w:rPr>
          <w:rFonts w:ascii="黑体" w:eastAsia="黑体" w:hAnsi="黑体" w:hint="eastAsia"/>
          <w:b/>
          <w:sz w:val="24"/>
          <w:szCs w:val="24"/>
        </w:rPr>
        <w:t>行业品牌建设的作用</w:t>
      </w:r>
    </w:p>
    <w:p w:rsidR="00BB06E4" w:rsidRPr="00DE35D0" w:rsidRDefault="00BB06E4" w:rsidP="00DE35D0">
      <w:pPr>
        <w:spacing w:line="360" w:lineRule="auto"/>
        <w:ind w:firstLineChars="200" w:firstLine="560"/>
        <w:rPr>
          <w:sz w:val="28"/>
        </w:rPr>
      </w:pPr>
      <w:r w:rsidRPr="00DE35D0">
        <w:rPr>
          <w:rFonts w:hint="eastAsia"/>
          <w:sz w:val="28"/>
        </w:rPr>
        <w:t>在接受问卷的</w:t>
      </w:r>
      <w:r w:rsidRPr="00DE35D0">
        <w:rPr>
          <w:rFonts w:hint="eastAsia"/>
          <w:sz w:val="28"/>
        </w:rPr>
        <w:t>128</w:t>
      </w:r>
      <w:r w:rsidRPr="00DE35D0">
        <w:rPr>
          <w:rFonts w:hint="eastAsia"/>
          <w:sz w:val="28"/>
        </w:rPr>
        <w:t>家企业中，有</w:t>
      </w:r>
      <w:r w:rsidRPr="00DE35D0">
        <w:rPr>
          <w:rFonts w:hint="eastAsia"/>
          <w:sz w:val="28"/>
        </w:rPr>
        <w:t>101</w:t>
      </w:r>
      <w:r w:rsidRPr="00DE35D0">
        <w:rPr>
          <w:rFonts w:hint="eastAsia"/>
          <w:sz w:val="28"/>
        </w:rPr>
        <w:t>家认为行业品牌建设能够提高行业的综合竞争能力，占比</w:t>
      </w:r>
      <w:r w:rsidRPr="00DE35D0">
        <w:rPr>
          <w:rFonts w:hint="eastAsia"/>
          <w:sz w:val="28"/>
        </w:rPr>
        <w:t>79%</w:t>
      </w:r>
      <w:r w:rsidRPr="00DE35D0">
        <w:rPr>
          <w:rFonts w:hint="eastAsia"/>
          <w:sz w:val="28"/>
        </w:rPr>
        <w:t>。另外，也有过半数企业认为行业品牌建设对增强行业凝聚力、促进行业规范化与标准化具有重要作用。可见，行业内对于行业品牌建设的作用普遍给予了肯定，具备一定的品牌意识。</w:t>
      </w:r>
    </w:p>
    <w:p w:rsidR="00BB06E4" w:rsidRDefault="00DE35D0" w:rsidP="00BB06E4">
      <w:pPr>
        <w:pStyle w:val="4"/>
      </w:pPr>
      <w:r>
        <w:rPr>
          <w:rFonts w:hint="eastAsia"/>
        </w:rPr>
        <w:lastRenderedPageBreak/>
        <w:t>3.</w:t>
      </w:r>
      <w:r w:rsidR="00AD3301">
        <w:rPr>
          <w:rFonts w:hint="eastAsia"/>
        </w:rPr>
        <w:t>4</w:t>
      </w:r>
      <w:r>
        <w:rPr>
          <w:rFonts w:hint="eastAsia"/>
        </w:rPr>
        <w:t>.</w:t>
      </w:r>
      <w:r w:rsidR="00BB06E4">
        <w:rPr>
          <w:rFonts w:hint="eastAsia"/>
        </w:rPr>
        <w:t xml:space="preserve">2 </w:t>
      </w:r>
      <w:r w:rsidR="00BB06E4">
        <w:rPr>
          <w:rFonts w:hint="eastAsia"/>
        </w:rPr>
        <w:t>品牌传播基础物料较为完备</w:t>
      </w:r>
    </w:p>
    <w:p w:rsidR="00BB06E4" w:rsidRDefault="00BB06E4" w:rsidP="00BB06E4">
      <w:pPr>
        <w:spacing w:line="360" w:lineRule="auto"/>
        <w:jc w:val="center"/>
        <w:rPr>
          <w:sz w:val="24"/>
        </w:rPr>
      </w:pPr>
      <w:r>
        <w:rPr>
          <w:rFonts w:hint="eastAsia"/>
          <w:noProof/>
          <w:sz w:val="24"/>
        </w:rPr>
        <w:drawing>
          <wp:inline distT="0" distB="0" distL="0" distR="0">
            <wp:extent cx="3506525" cy="2011680"/>
            <wp:effectExtent l="19050" t="0" r="0" b="0"/>
            <wp:docPr id="14" name="图片 13" descr="图片14 品牌传播基础物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4 品牌传播基础物料.png"/>
                    <pic:cNvPicPr/>
                  </pic:nvPicPr>
                  <pic:blipFill>
                    <a:blip r:embed="rId27" cstate="print"/>
                    <a:srcRect t="13946"/>
                    <a:stretch>
                      <a:fillRect/>
                    </a:stretch>
                  </pic:blipFill>
                  <pic:spPr>
                    <a:xfrm>
                      <a:off x="0" y="0"/>
                      <a:ext cx="3506525" cy="2011680"/>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图4</w:t>
      </w:r>
      <w:r w:rsidRPr="00844014">
        <w:rPr>
          <w:rFonts w:ascii="黑体" w:eastAsia="黑体" w:hAnsi="黑体"/>
          <w:b/>
          <w:sz w:val="24"/>
          <w:szCs w:val="24"/>
        </w:rPr>
        <w:t xml:space="preserve"> </w:t>
      </w:r>
      <w:r w:rsidRPr="00844014">
        <w:rPr>
          <w:rFonts w:ascii="黑体" w:eastAsia="黑体" w:hAnsi="黑体" w:hint="eastAsia"/>
          <w:b/>
          <w:sz w:val="24"/>
          <w:szCs w:val="24"/>
        </w:rPr>
        <w:t>品牌传播基础物料</w:t>
      </w:r>
    </w:p>
    <w:p w:rsidR="00BB06E4" w:rsidRPr="00DE35D0" w:rsidRDefault="00BB06E4" w:rsidP="00DE35D0">
      <w:pPr>
        <w:spacing w:line="360" w:lineRule="auto"/>
        <w:ind w:firstLineChars="200" w:firstLine="560"/>
        <w:rPr>
          <w:sz w:val="28"/>
        </w:rPr>
      </w:pPr>
      <w:r w:rsidRPr="00DE35D0">
        <w:rPr>
          <w:rFonts w:hint="eastAsia"/>
          <w:sz w:val="28"/>
        </w:rPr>
        <w:t>在问卷中，我们列举了四项品牌传播的基础物料，包括品牌口号、</w:t>
      </w:r>
      <w:r w:rsidRPr="00DE35D0">
        <w:rPr>
          <w:rFonts w:hint="eastAsia"/>
          <w:sz w:val="28"/>
        </w:rPr>
        <w:t>VI</w:t>
      </w:r>
      <w:r w:rsidRPr="00DE35D0">
        <w:rPr>
          <w:rFonts w:hint="eastAsia"/>
          <w:sz w:val="28"/>
        </w:rPr>
        <w:t>体系、广告以及新闻稿件库。在接受问卷的企业中，有</w:t>
      </w:r>
      <w:r w:rsidRPr="00DE35D0">
        <w:rPr>
          <w:rFonts w:hint="eastAsia"/>
          <w:sz w:val="28"/>
        </w:rPr>
        <w:t>112</w:t>
      </w:r>
      <w:r w:rsidRPr="00DE35D0">
        <w:rPr>
          <w:rFonts w:hint="eastAsia"/>
          <w:sz w:val="28"/>
        </w:rPr>
        <w:t>家拥有完整的</w:t>
      </w:r>
      <w:r w:rsidRPr="00DE35D0">
        <w:rPr>
          <w:rFonts w:hint="eastAsia"/>
          <w:sz w:val="28"/>
        </w:rPr>
        <w:t>VI</w:t>
      </w:r>
      <w:r w:rsidRPr="00DE35D0">
        <w:rPr>
          <w:rFonts w:hint="eastAsia"/>
          <w:sz w:val="28"/>
        </w:rPr>
        <w:t>体系，占比</w:t>
      </w:r>
      <w:r w:rsidRPr="00DE35D0">
        <w:rPr>
          <w:rFonts w:hint="eastAsia"/>
          <w:sz w:val="28"/>
        </w:rPr>
        <w:t>88%</w:t>
      </w:r>
      <w:r w:rsidRPr="00DE35D0">
        <w:rPr>
          <w:rFonts w:hint="eastAsia"/>
          <w:sz w:val="28"/>
        </w:rPr>
        <w:t>；有</w:t>
      </w:r>
      <w:r w:rsidRPr="00DE35D0">
        <w:rPr>
          <w:rFonts w:hint="eastAsia"/>
          <w:sz w:val="28"/>
        </w:rPr>
        <w:t>108</w:t>
      </w:r>
      <w:r w:rsidRPr="00DE35D0">
        <w:rPr>
          <w:rFonts w:hint="eastAsia"/>
          <w:sz w:val="28"/>
        </w:rPr>
        <w:t>家拥有品牌口号，占比</w:t>
      </w:r>
      <w:r w:rsidRPr="00DE35D0">
        <w:rPr>
          <w:rFonts w:hint="eastAsia"/>
          <w:sz w:val="28"/>
        </w:rPr>
        <w:t>84%</w:t>
      </w:r>
      <w:r w:rsidRPr="00DE35D0">
        <w:rPr>
          <w:rFonts w:hint="eastAsia"/>
          <w:sz w:val="28"/>
        </w:rPr>
        <w:t>；有</w:t>
      </w:r>
      <w:r w:rsidRPr="00DE35D0">
        <w:rPr>
          <w:rFonts w:hint="eastAsia"/>
          <w:sz w:val="28"/>
        </w:rPr>
        <w:t>90</w:t>
      </w:r>
      <w:r w:rsidRPr="00DE35D0">
        <w:rPr>
          <w:rFonts w:hint="eastAsia"/>
          <w:sz w:val="28"/>
        </w:rPr>
        <w:t>家拥有新闻稿件库，占比</w:t>
      </w:r>
      <w:r w:rsidRPr="00DE35D0">
        <w:rPr>
          <w:rFonts w:hint="eastAsia"/>
          <w:sz w:val="28"/>
        </w:rPr>
        <w:t>70%</w:t>
      </w:r>
      <w:r w:rsidRPr="00DE35D0">
        <w:rPr>
          <w:rFonts w:hint="eastAsia"/>
          <w:sz w:val="28"/>
        </w:rPr>
        <w:t>；有</w:t>
      </w:r>
      <w:r w:rsidRPr="00DE35D0">
        <w:rPr>
          <w:rFonts w:hint="eastAsia"/>
          <w:sz w:val="28"/>
        </w:rPr>
        <w:t>75</w:t>
      </w:r>
      <w:r w:rsidRPr="00DE35D0">
        <w:rPr>
          <w:rFonts w:hint="eastAsia"/>
          <w:sz w:val="28"/>
        </w:rPr>
        <w:t>家拥有影音屏幕新媒体广告，占比</w:t>
      </w:r>
      <w:r w:rsidRPr="00DE35D0">
        <w:rPr>
          <w:rFonts w:hint="eastAsia"/>
          <w:sz w:val="28"/>
        </w:rPr>
        <w:t>59%</w:t>
      </w:r>
      <w:r w:rsidRPr="00DE35D0">
        <w:rPr>
          <w:rFonts w:hint="eastAsia"/>
          <w:sz w:val="28"/>
        </w:rPr>
        <w:t>。这四项全部包含的有</w:t>
      </w:r>
      <w:r w:rsidRPr="00DE35D0">
        <w:rPr>
          <w:rFonts w:hint="eastAsia"/>
          <w:sz w:val="28"/>
        </w:rPr>
        <w:t>54</w:t>
      </w:r>
      <w:r w:rsidRPr="00DE35D0">
        <w:rPr>
          <w:rFonts w:hint="eastAsia"/>
          <w:sz w:val="28"/>
        </w:rPr>
        <w:t>家，占比</w:t>
      </w:r>
      <w:r w:rsidRPr="00DE35D0">
        <w:rPr>
          <w:rFonts w:hint="eastAsia"/>
          <w:sz w:val="28"/>
        </w:rPr>
        <w:t>42%</w:t>
      </w:r>
      <w:r w:rsidRPr="00DE35D0">
        <w:rPr>
          <w:rFonts w:hint="eastAsia"/>
          <w:sz w:val="28"/>
        </w:rPr>
        <w:t>；至少包含三项的有</w:t>
      </w:r>
      <w:r w:rsidRPr="00DE35D0">
        <w:rPr>
          <w:rFonts w:hint="eastAsia"/>
          <w:sz w:val="28"/>
        </w:rPr>
        <w:t>94</w:t>
      </w:r>
      <w:r w:rsidRPr="00DE35D0">
        <w:rPr>
          <w:rFonts w:hint="eastAsia"/>
          <w:sz w:val="28"/>
        </w:rPr>
        <w:t>家，占比</w:t>
      </w:r>
      <w:r w:rsidRPr="00DE35D0">
        <w:rPr>
          <w:rFonts w:hint="eastAsia"/>
          <w:sz w:val="28"/>
        </w:rPr>
        <w:t>73%</w:t>
      </w:r>
      <w:r w:rsidRPr="00DE35D0">
        <w:rPr>
          <w:rFonts w:hint="eastAsia"/>
          <w:sz w:val="28"/>
        </w:rPr>
        <w:t>。可见，绝大部分企业的品牌传播基础物料较为完备。</w:t>
      </w:r>
    </w:p>
    <w:p w:rsidR="00BB06E4" w:rsidRPr="00C239B0" w:rsidRDefault="00BB06E4" w:rsidP="00BB06E4">
      <w:pPr>
        <w:pStyle w:val="4"/>
      </w:pPr>
      <w:r>
        <w:rPr>
          <w:rFonts w:hint="eastAsia"/>
        </w:rPr>
        <w:t>3.</w:t>
      </w:r>
      <w:r w:rsidR="00AD3301">
        <w:rPr>
          <w:rFonts w:hint="eastAsia"/>
        </w:rPr>
        <w:t>4</w:t>
      </w:r>
      <w:r w:rsidR="00DE35D0">
        <w:rPr>
          <w:rFonts w:hint="eastAsia"/>
        </w:rPr>
        <w:t>.3</w:t>
      </w:r>
      <w:r>
        <w:rPr>
          <w:rFonts w:hint="eastAsia"/>
        </w:rPr>
        <w:t xml:space="preserve"> </w:t>
      </w:r>
      <w:r>
        <w:rPr>
          <w:rFonts w:hint="eastAsia"/>
        </w:rPr>
        <w:t>专业第三方公司雇佣度高</w:t>
      </w:r>
    </w:p>
    <w:p w:rsidR="00BB06E4" w:rsidRDefault="00BB06E4" w:rsidP="00BB06E4">
      <w:pPr>
        <w:spacing w:line="360" w:lineRule="auto"/>
        <w:jc w:val="center"/>
        <w:rPr>
          <w:sz w:val="24"/>
        </w:rPr>
      </w:pPr>
      <w:r>
        <w:rPr>
          <w:rFonts w:hint="eastAsia"/>
          <w:noProof/>
          <w:sz w:val="24"/>
        </w:rPr>
        <w:drawing>
          <wp:inline distT="0" distB="0" distL="0" distR="0">
            <wp:extent cx="3482671" cy="2051436"/>
            <wp:effectExtent l="0" t="0" r="0" b="0"/>
            <wp:docPr id="15" name="图片 14" descr="图片15 品牌需求执行主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5 品牌需求执行主体.png"/>
                    <pic:cNvPicPr/>
                  </pic:nvPicPr>
                  <pic:blipFill>
                    <a:blip r:embed="rId28" cstate="print"/>
                    <a:srcRect t="12245"/>
                    <a:stretch>
                      <a:fillRect/>
                    </a:stretch>
                  </pic:blipFill>
                  <pic:spPr>
                    <a:xfrm>
                      <a:off x="0" y="0"/>
                      <a:ext cx="3482671" cy="2051436"/>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lastRenderedPageBreak/>
        <w:t>图5</w:t>
      </w:r>
      <w:r w:rsidRPr="00844014">
        <w:rPr>
          <w:rFonts w:ascii="黑体" w:eastAsia="黑体" w:hAnsi="黑体"/>
          <w:b/>
          <w:sz w:val="24"/>
          <w:szCs w:val="24"/>
        </w:rPr>
        <w:t xml:space="preserve"> </w:t>
      </w:r>
      <w:r w:rsidRPr="00844014">
        <w:rPr>
          <w:rFonts w:ascii="黑体" w:eastAsia="黑体" w:hAnsi="黑体" w:hint="eastAsia"/>
          <w:b/>
          <w:sz w:val="24"/>
          <w:szCs w:val="24"/>
        </w:rPr>
        <w:t>品牌需求执行主体</w:t>
      </w:r>
    </w:p>
    <w:p w:rsidR="00BB06E4" w:rsidRPr="00DE35D0" w:rsidRDefault="00BB06E4" w:rsidP="00BB06E4">
      <w:pPr>
        <w:spacing w:line="360" w:lineRule="auto"/>
        <w:rPr>
          <w:sz w:val="28"/>
        </w:rPr>
      </w:pPr>
      <w:r w:rsidRPr="00DE35D0">
        <w:rPr>
          <w:rFonts w:hint="eastAsia"/>
          <w:sz w:val="28"/>
        </w:rPr>
        <w:t xml:space="preserve">    </w:t>
      </w:r>
      <w:r w:rsidRPr="00DE35D0">
        <w:rPr>
          <w:rFonts w:hint="eastAsia"/>
          <w:sz w:val="28"/>
        </w:rPr>
        <w:t>在接受问卷的企业中，有</w:t>
      </w:r>
      <w:r w:rsidRPr="00DE35D0">
        <w:rPr>
          <w:rFonts w:hint="eastAsia"/>
          <w:sz w:val="28"/>
        </w:rPr>
        <w:t>99</w:t>
      </w:r>
      <w:r w:rsidRPr="00DE35D0">
        <w:rPr>
          <w:rFonts w:hint="eastAsia"/>
          <w:sz w:val="28"/>
        </w:rPr>
        <w:t>家雇佣了专业的第三方公司来执行品牌需求，占比</w:t>
      </w:r>
      <w:r w:rsidRPr="00DE35D0">
        <w:rPr>
          <w:rFonts w:hint="eastAsia"/>
          <w:sz w:val="28"/>
        </w:rPr>
        <w:t>77%</w:t>
      </w:r>
      <w:r w:rsidRPr="00DE35D0">
        <w:rPr>
          <w:rFonts w:hint="eastAsia"/>
          <w:sz w:val="28"/>
        </w:rPr>
        <w:t>。在问卷所列的四类公司中，设计公司的雇佣比例较高，占</w:t>
      </w:r>
      <w:r w:rsidRPr="00DE35D0">
        <w:rPr>
          <w:rFonts w:hint="eastAsia"/>
          <w:sz w:val="28"/>
        </w:rPr>
        <w:t>48%</w:t>
      </w:r>
      <w:r w:rsidRPr="00DE35D0">
        <w:rPr>
          <w:rFonts w:hint="eastAsia"/>
          <w:sz w:val="28"/>
        </w:rPr>
        <w:t>；其次是广告公关公司，占比</w:t>
      </w:r>
      <w:r w:rsidRPr="00DE35D0">
        <w:rPr>
          <w:rFonts w:hint="eastAsia"/>
          <w:sz w:val="28"/>
        </w:rPr>
        <w:t>45%</w:t>
      </w:r>
      <w:r w:rsidRPr="00DE35D0">
        <w:rPr>
          <w:rFonts w:hint="eastAsia"/>
          <w:sz w:val="28"/>
        </w:rPr>
        <w:t>；新闻公关公司占比</w:t>
      </w:r>
      <w:r w:rsidRPr="00DE35D0">
        <w:rPr>
          <w:rFonts w:hint="eastAsia"/>
          <w:sz w:val="28"/>
        </w:rPr>
        <w:t>30%</w:t>
      </w:r>
      <w:r w:rsidRPr="00DE35D0">
        <w:rPr>
          <w:rFonts w:hint="eastAsia"/>
          <w:sz w:val="28"/>
        </w:rPr>
        <w:t>；而咨询公司占比较低，为</w:t>
      </w:r>
      <w:r w:rsidRPr="00DE35D0">
        <w:rPr>
          <w:rFonts w:hint="eastAsia"/>
          <w:sz w:val="28"/>
        </w:rPr>
        <w:t>17%</w:t>
      </w:r>
      <w:r w:rsidRPr="00DE35D0">
        <w:rPr>
          <w:rFonts w:hint="eastAsia"/>
          <w:sz w:val="28"/>
        </w:rPr>
        <w:t>。可见，绝大多数企业意识到雇佣第三方公司执行品牌需求的必要性。但从实践情况来看，类别偏重也较为明显，设计和广告类技术层面执行居多，而战略和新闻方面，则占比较低。</w:t>
      </w:r>
    </w:p>
    <w:p w:rsidR="00BB06E4" w:rsidRDefault="00DE35D0" w:rsidP="00BB06E4">
      <w:pPr>
        <w:pStyle w:val="4"/>
      </w:pPr>
      <w:r>
        <w:rPr>
          <w:rFonts w:hint="eastAsia"/>
        </w:rPr>
        <w:t>3</w:t>
      </w:r>
      <w:r w:rsidR="00BB06E4">
        <w:rPr>
          <w:rFonts w:hint="eastAsia"/>
        </w:rPr>
        <w:t>.</w:t>
      </w:r>
      <w:r w:rsidR="00AD3301">
        <w:rPr>
          <w:rFonts w:hint="eastAsia"/>
        </w:rPr>
        <w:t>4</w:t>
      </w:r>
      <w:r>
        <w:rPr>
          <w:rFonts w:hint="eastAsia"/>
        </w:rPr>
        <w:t>.4</w:t>
      </w:r>
      <w:r w:rsidR="00BB06E4">
        <w:rPr>
          <w:rFonts w:hint="eastAsia"/>
        </w:rPr>
        <w:t xml:space="preserve"> </w:t>
      </w:r>
      <w:r w:rsidR="00BB06E4">
        <w:rPr>
          <w:rFonts w:hint="eastAsia"/>
        </w:rPr>
        <w:t>广告投放度较高</w:t>
      </w:r>
    </w:p>
    <w:p w:rsidR="00BB06E4" w:rsidRDefault="00BB06E4" w:rsidP="00BB06E4">
      <w:pPr>
        <w:spacing w:line="360" w:lineRule="auto"/>
        <w:jc w:val="center"/>
        <w:rPr>
          <w:b/>
          <w:sz w:val="24"/>
        </w:rPr>
      </w:pPr>
      <w:r>
        <w:rPr>
          <w:rFonts w:hint="eastAsia"/>
          <w:b/>
          <w:noProof/>
          <w:sz w:val="24"/>
        </w:rPr>
        <w:drawing>
          <wp:inline distT="0" distB="0" distL="0" distR="0">
            <wp:extent cx="3482671" cy="1987826"/>
            <wp:effectExtent l="0" t="0" r="0" b="0"/>
            <wp:docPr id="16" name="图片 15" descr="图片16 广告投放媒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6 广告投放媒介.png"/>
                    <pic:cNvPicPr/>
                  </pic:nvPicPr>
                  <pic:blipFill>
                    <a:blip r:embed="rId29" cstate="print"/>
                    <a:srcRect t="14966"/>
                    <a:stretch>
                      <a:fillRect/>
                    </a:stretch>
                  </pic:blipFill>
                  <pic:spPr>
                    <a:xfrm>
                      <a:off x="0" y="0"/>
                      <a:ext cx="3482671" cy="1987826"/>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图6</w:t>
      </w:r>
      <w:r w:rsidRPr="00844014">
        <w:rPr>
          <w:rFonts w:ascii="黑体" w:eastAsia="黑体" w:hAnsi="黑体"/>
          <w:b/>
          <w:sz w:val="24"/>
          <w:szCs w:val="24"/>
        </w:rPr>
        <w:t xml:space="preserve"> </w:t>
      </w:r>
      <w:r w:rsidRPr="00844014">
        <w:rPr>
          <w:rFonts w:ascii="黑体" w:eastAsia="黑体" w:hAnsi="黑体" w:hint="eastAsia"/>
          <w:b/>
          <w:sz w:val="24"/>
          <w:szCs w:val="24"/>
        </w:rPr>
        <w:t>广告投放媒介</w:t>
      </w:r>
    </w:p>
    <w:p w:rsidR="00BB06E4" w:rsidRPr="00DE35D0" w:rsidRDefault="00BB06E4" w:rsidP="00DE35D0">
      <w:pPr>
        <w:spacing w:line="360" w:lineRule="auto"/>
        <w:ind w:firstLineChars="200" w:firstLine="560"/>
        <w:rPr>
          <w:sz w:val="28"/>
        </w:rPr>
      </w:pPr>
      <w:r w:rsidRPr="00DE35D0">
        <w:rPr>
          <w:rFonts w:hint="eastAsia"/>
          <w:sz w:val="28"/>
        </w:rPr>
        <w:t>在接受问卷的企业中，有</w:t>
      </w:r>
      <w:r w:rsidRPr="00DE35D0">
        <w:rPr>
          <w:rFonts w:hint="eastAsia"/>
          <w:sz w:val="28"/>
        </w:rPr>
        <w:t>112</w:t>
      </w:r>
      <w:r w:rsidRPr="00DE35D0">
        <w:rPr>
          <w:rFonts w:hint="eastAsia"/>
          <w:sz w:val="28"/>
        </w:rPr>
        <w:t>家进行了广告投放，占比</w:t>
      </w:r>
      <w:r w:rsidRPr="00DE35D0">
        <w:rPr>
          <w:rFonts w:hint="eastAsia"/>
          <w:sz w:val="28"/>
        </w:rPr>
        <w:t>87%</w:t>
      </w:r>
      <w:r w:rsidRPr="00DE35D0">
        <w:rPr>
          <w:rFonts w:hint="eastAsia"/>
          <w:sz w:val="28"/>
        </w:rPr>
        <w:t>。在所列四类广告投放媒介中，互联网</w:t>
      </w:r>
      <w:proofErr w:type="gramStart"/>
      <w:r w:rsidRPr="00DE35D0">
        <w:rPr>
          <w:rFonts w:hint="eastAsia"/>
          <w:sz w:val="28"/>
        </w:rPr>
        <w:t>媒介居</w:t>
      </w:r>
      <w:proofErr w:type="gramEnd"/>
      <w:r w:rsidRPr="00DE35D0">
        <w:rPr>
          <w:rFonts w:hint="eastAsia"/>
          <w:sz w:val="28"/>
        </w:rPr>
        <w:t>高，占比</w:t>
      </w:r>
      <w:r w:rsidRPr="00DE35D0">
        <w:rPr>
          <w:rFonts w:hint="eastAsia"/>
          <w:sz w:val="28"/>
        </w:rPr>
        <w:t>70%</w:t>
      </w:r>
      <w:r w:rsidRPr="00DE35D0">
        <w:rPr>
          <w:rFonts w:hint="eastAsia"/>
          <w:sz w:val="28"/>
        </w:rPr>
        <w:t>；其次是户外媒介，占比</w:t>
      </w:r>
      <w:r w:rsidRPr="00DE35D0">
        <w:rPr>
          <w:rFonts w:hint="eastAsia"/>
          <w:sz w:val="28"/>
        </w:rPr>
        <w:t>63%</w:t>
      </w:r>
      <w:r w:rsidRPr="00DE35D0">
        <w:rPr>
          <w:rFonts w:hint="eastAsia"/>
          <w:sz w:val="28"/>
        </w:rPr>
        <w:t>；电视和广播媒介较低，分别为</w:t>
      </w:r>
      <w:r w:rsidRPr="00DE35D0">
        <w:rPr>
          <w:rFonts w:hint="eastAsia"/>
          <w:sz w:val="28"/>
        </w:rPr>
        <w:t>26%</w:t>
      </w:r>
      <w:r w:rsidRPr="00DE35D0">
        <w:rPr>
          <w:rFonts w:hint="eastAsia"/>
          <w:sz w:val="28"/>
        </w:rPr>
        <w:t>和</w:t>
      </w:r>
      <w:r w:rsidRPr="00DE35D0">
        <w:rPr>
          <w:rFonts w:hint="eastAsia"/>
          <w:sz w:val="28"/>
        </w:rPr>
        <w:t>38%</w:t>
      </w:r>
      <w:r w:rsidRPr="00DE35D0">
        <w:rPr>
          <w:rFonts w:hint="eastAsia"/>
          <w:sz w:val="28"/>
        </w:rPr>
        <w:t>。可见，行业广告投放度很高，其中最受企业青睐的媒介是互联网以及户外媒介。</w:t>
      </w:r>
    </w:p>
    <w:p w:rsidR="00BB06E4" w:rsidRPr="007D03C0" w:rsidRDefault="00DE35D0" w:rsidP="00BB06E4">
      <w:pPr>
        <w:pStyle w:val="4"/>
      </w:pPr>
      <w:r>
        <w:rPr>
          <w:rFonts w:hint="eastAsia"/>
        </w:rPr>
        <w:lastRenderedPageBreak/>
        <w:t>3.</w:t>
      </w:r>
      <w:r w:rsidR="00AD3301">
        <w:rPr>
          <w:rFonts w:hint="eastAsia"/>
        </w:rPr>
        <w:t>4</w:t>
      </w:r>
      <w:r>
        <w:rPr>
          <w:rFonts w:hint="eastAsia"/>
        </w:rPr>
        <w:t>.</w:t>
      </w:r>
      <w:r w:rsidR="00BB06E4">
        <w:rPr>
          <w:rFonts w:hint="eastAsia"/>
        </w:rPr>
        <w:t xml:space="preserve">5 </w:t>
      </w:r>
      <w:r w:rsidR="00BB06E4">
        <w:rPr>
          <w:rFonts w:hint="eastAsia"/>
        </w:rPr>
        <w:t>较注重媒体关系维护</w:t>
      </w:r>
    </w:p>
    <w:p w:rsidR="00BB06E4" w:rsidRDefault="00BB06E4" w:rsidP="00BB06E4">
      <w:pPr>
        <w:spacing w:line="360" w:lineRule="auto"/>
        <w:jc w:val="center"/>
        <w:rPr>
          <w:b/>
          <w:sz w:val="24"/>
        </w:rPr>
      </w:pPr>
      <w:r>
        <w:rPr>
          <w:rFonts w:hint="eastAsia"/>
          <w:b/>
          <w:noProof/>
          <w:sz w:val="24"/>
        </w:rPr>
        <w:drawing>
          <wp:inline distT="0" distB="0" distL="0" distR="0">
            <wp:extent cx="3498574" cy="2035534"/>
            <wp:effectExtent l="0" t="0" r="0" b="0"/>
            <wp:docPr id="17" name="图片 16" descr="图片17 媒体关系维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7 媒体关系维护.png"/>
                    <pic:cNvPicPr/>
                  </pic:nvPicPr>
                  <pic:blipFill>
                    <a:blip r:embed="rId30" cstate="print"/>
                    <a:srcRect t="12925"/>
                    <a:stretch>
                      <a:fillRect/>
                    </a:stretch>
                  </pic:blipFill>
                  <pic:spPr>
                    <a:xfrm>
                      <a:off x="0" y="0"/>
                      <a:ext cx="3498574" cy="2035534"/>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图7</w:t>
      </w:r>
      <w:r w:rsidRPr="00844014">
        <w:rPr>
          <w:rFonts w:ascii="黑体" w:eastAsia="黑体" w:hAnsi="黑体"/>
          <w:b/>
          <w:sz w:val="24"/>
          <w:szCs w:val="24"/>
        </w:rPr>
        <w:t xml:space="preserve"> </w:t>
      </w:r>
      <w:r w:rsidRPr="00844014">
        <w:rPr>
          <w:rFonts w:ascii="黑体" w:eastAsia="黑体" w:hAnsi="黑体" w:hint="eastAsia"/>
          <w:b/>
          <w:sz w:val="24"/>
          <w:szCs w:val="24"/>
        </w:rPr>
        <w:t>媒体关系维护</w:t>
      </w:r>
    </w:p>
    <w:p w:rsidR="00BB06E4" w:rsidRPr="00DE35D0" w:rsidRDefault="00BB06E4" w:rsidP="00BB06E4">
      <w:pPr>
        <w:spacing w:line="360" w:lineRule="auto"/>
        <w:rPr>
          <w:sz w:val="28"/>
        </w:rPr>
      </w:pPr>
      <w:r w:rsidRPr="00DE35D0">
        <w:rPr>
          <w:rFonts w:hint="eastAsia"/>
          <w:sz w:val="28"/>
        </w:rPr>
        <w:t xml:space="preserve">    </w:t>
      </w:r>
      <w:r w:rsidRPr="00DE35D0">
        <w:rPr>
          <w:rFonts w:hint="eastAsia"/>
          <w:sz w:val="28"/>
        </w:rPr>
        <w:t>在接受问卷的企业中，有</w:t>
      </w:r>
      <w:r w:rsidRPr="00DE35D0">
        <w:rPr>
          <w:rFonts w:hint="eastAsia"/>
          <w:sz w:val="28"/>
        </w:rPr>
        <w:t>86</w:t>
      </w:r>
      <w:r w:rsidRPr="00DE35D0">
        <w:rPr>
          <w:rFonts w:hint="eastAsia"/>
          <w:sz w:val="28"/>
        </w:rPr>
        <w:t>家有专人进行媒体关系维护，占比</w:t>
      </w:r>
      <w:r w:rsidRPr="00DE35D0">
        <w:rPr>
          <w:rFonts w:hint="eastAsia"/>
          <w:sz w:val="28"/>
        </w:rPr>
        <w:t>67%</w:t>
      </w:r>
      <w:r w:rsidRPr="00DE35D0">
        <w:rPr>
          <w:rFonts w:hint="eastAsia"/>
          <w:sz w:val="28"/>
        </w:rPr>
        <w:t>；同时，大多数企业拥有自身的媒体资源库，占比</w:t>
      </w:r>
      <w:r w:rsidRPr="00DE35D0">
        <w:rPr>
          <w:rFonts w:hint="eastAsia"/>
          <w:sz w:val="28"/>
        </w:rPr>
        <w:t>59%</w:t>
      </w:r>
      <w:r w:rsidRPr="00DE35D0">
        <w:rPr>
          <w:rFonts w:hint="eastAsia"/>
          <w:sz w:val="28"/>
        </w:rPr>
        <w:t>；另外，有</w:t>
      </w:r>
      <w:r w:rsidRPr="00DE35D0">
        <w:rPr>
          <w:rFonts w:hint="eastAsia"/>
          <w:sz w:val="28"/>
        </w:rPr>
        <w:t>29%</w:t>
      </w:r>
      <w:r w:rsidRPr="00DE35D0">
        <w:rPr>
          <w:rFonts w:hint="eastAsia"/>
          <w:sz w:val="28"/>
        </w:rPr>
        <w:t>的企业还进行了分级媒体维护。在所有企业中，表示曾经历过媒体危机的仅占</w:t>
      </w:r>
      <w:r w:rsidRPr="00DE35D0">
        <w:rPr>
          <w:rFonts w:hint="eastAsia"/>
          <w:sz w:val="28"/>
        </w:rPr>
        <w:t>16%</w:t>
      </w:r>
      <w:r w:rsidRPr="00DE35D0">
        <w:rPr>
          <w:rFonts w:hint="eastAsia"/>
          <w:sz w:val="28"/>
        </w:rPr>
        <w:t>；表示媒体维护经济压力较大的仅占</w:t>
      </w:r>
      <w:r w:rsidRPr="00DE35D0">
        <w:rPr>
          <w:rFonts w:hint="eastAsia"/>
          <w:sz w:val="28"/>
        </w:rPr>
        <w:t>13%</w:t>
      </w:r>
      <w:r w:rsidRPr="00DE35D0">
        <w:rPr>
          <w:rFonts w:hint="eastAsia"/>
          <w:sz w:val="28"/>
        </w:rPr>
        <w:t>。可见，在媒体关系维护方面，企业整体较为重视。虽然保险行业整体形象并不优，但大多数公司在媒体关系方面的压力并不大。这体现了行业应对媒体关系问题的逐渐成熟，但对于部分企业的压力，以及行业整体形象的提升，也应引起重视，仍需提升凝聚力，加大力度进行行业正面形象的传播。</w:t>
      </w:r>
    </w:p>
    <w:p w:rsidR="00BB06E4" w:rsidRDefault="00DE35D0" w:rsidP="00BB06E4">
      <w:pPr>
        <w:pStyle w:val="4"/>
      </w:pPr>
      <w:r>
        <w:rPr>
          <w:rFonts w:hint="eastAsia"/>
        </w:rPr>
        <w:t>3.</w:t>
      </w:r>
      <w:r w:rsidR="00AD3301">
        <w:rPr>
          <w:rFonts w:hint="eastAsia"/>
        </w:rPr>
        <w:t>4</w:t>
      </w:r>
      <w:r>
        <w:rPr>
          <w:rFonts w:hint="eastAsia"/>
        </w:rPr>
        <w:t>.</w:t>
      </w:r>
      <w:r w:rsidR="00BB06E4">
        <w:rPr>
          <w:rFonts w:hint="eastAsia"/>
        </w:rPr>
        <w:t xml:space="preserve">6 </w:t>
      </w:r>
      <w:r w:rsidR="00BB06E4">
        <w:rPr>
          <w:rFonts w:hint="eastAsia"/>
        </w:rPr>
        <w:t>其他成果</w:t>
      </w:r>
    </w:p>
    <w:p w:rsidR="00BB06E4" w:rsidRPr="00DE35D0" w:rsidRDefault="00BB06E4" w:rsidP="00DE35D0">
      <w:pPr>
        <w:spacing w:line="360" w:lineRule="auto"/>
        <w:ind w:firstLineChars="200" w:firstLine="560"/>
        <w:rPr>
          <w:sz w:val="28"/>
        </w:rPr>
      </w:pPr>
      <w:r w:rsidRPr="00DE35D0">
        <w:rPr>
          <w:rFonts w:hint="eastAsia"/>
          <w:sz w:val="28"/>
        </w:rPr>
        <w:t>另外，在</w:t>
      </w:r>
      <w:r w:rsidRPr="00DE35D0">
        <w:rPr>
          <w:rFonts w:hint="eastAsia"/>
          <w:b/>
          <w:sz w:val="28"/>
        </w:rPr>
        <w:t>内部刊物</w:t>
      </w:r>
      <w:r w:rsidRPr="00DE35D0">
        <w:rPr>
          <w:rFonts w:hint="eastAsia"/>
          <w:sz w:val="28"/>
        </w:rPr>
        <w:t>传播</w:t>
      </w:r>
      <w:proofErr w:type="gramStart"/>
      <w:r w:rsidRPr="00DE35D0">
        <w:rPr>
          <w:rFonts w:hint="eastAsia"/>
          <w:sz w:val="28"/>
        </w:rPr>
        <w:t>以及</w:t>
      </w:r>
      <w:r w:rsidRPr="00DE35D0">
        <w:rPr>
          <w:rFonts w:hint="eastAsia"/>
          <w:b/>
          <w:sz w:val="28"/>
        </w:rPr>
        <w:t>品宣制度</w:t>
      </w:r>
      <w:proofErr w:type="gramEnd"/>
      <w:r w:rsidRPr="00DE35D0">
        <w:rPr>
          <w:rFonts w:hint="eastAsia"/>
          <w:sz w:val="28"/>
        </w:rPr>
        <w:t>建设方面，总体也做得不错。有</w:t>
      </w:r>
      <w:r w:rsidRPr="00DE35D0">
        <w:rPr>
          <w:rFonts w:hint="eastAsia"/>
          <w:sz w:val="28"/>
        </w:rPr>
        <w:t>80</w:t>
      </w:r>
      <w:r w:rsidRPr="00DE35D0">
        <w:rPr>
          <w:rFonts w:hint="eastAsia"/>
          <w:sz w:val="28"/>
        </w:rPr>
        <w:t>家企业拥有内部刊物或企业杂志，占比</w:t>
      </w:r>
      <w:r w:rsidRPr="00DE35D0">
        <w:rPr>
          <w:rFonts w:hint="eastAsia"/>
          <w:sz w:val="28"/>
        </w:rPr>
        <w:t>63%</w:t>
      </w:r>
      <w:r w:rsidRPr="00DE35D0">
        <w:rPr>
          <w:rFonts w:hint="eastAsia"/>
          <w:sz w:val="28"/>
        </w:rPr>
        <w:t>。其中不乏印刷量上万份的优质刊物，另外也有不少企业选择电子内刊，利用手机移动</w:t>
      </w:r>
      <w:r w:rsidRPr="00DE35D0">
        <w:rPr>
          <w:rFonts w:hint="eastAsia"/>
          <w:sz w:val="28"/>
        </w:rPr>
        <w:lastRenderedPageBreak/>
        <w:t>端进行传播，及时分享公司新闻及高管活动等信息。</w:t>
      </w:r>
    </w:p>
    <w:p w:rsidR="00BB06E4" w:rsidRPr="00DE35D0" w:rsidRDefault="00BB06E4" w:rsidP="00DE35D0">
      <w:pPr>
        <w:spacing w:line="360" w:lineRule="auto"/>
        <w:ind w:firstLineChars="200" w:firstLine="560"/>
        <w:rPr>
          <w:sz w:val="28"/>
        </w:rPr>
      </w:pPr>
      <w:r w:rsidRPr="00DE35D0">
        <w:rPr>
          <w:rFonts w:hint="eastAsia"/>
          <w:sz w:val="28"/>
        </w:rPr>
        <w:t>有</w:t>
      </w:r>
      <w:r w:rsidRPr="00DE35D0">
        <w:rPr>
          <w:rFonts w:hint="eastAsia"/>
          <w:sz w:val="28"/>
        </w:rPr>
        <w:t>110</w:t>
      </w:r>
      <w:r w:rsidRPr="00DE35D0">
        <w:rPr>
          <w:rFonts w:hint="eastAsia"/>
          <w:sz w:val="28"/>
        </w:rPr>
        <w:t>家企业有明确的品牌宣传方面制度，占比</w:t>
      </w:r>
      <w:r w:rsidRPr="00DE35D0">
        <w:rPr>
          <w:rFonts w:hint="eastAsia"/>
          <w:sz w:val="28"/>
        </w:rPr>
        <w:t>86%</w:t>
      </w:r>
      <w:r w:rsidRPr="00DE35D0">
        <w:rPr>
          <w:rFonts w:hint="eastAsia"/>
          <w:sz w:val="28"/>
        </w:rPr>
        <w:t>。其余企业的相关制度也在建设中。除基本的品牌宣传管理办法外，很多企业对品</w:t>
      </w:r>
      <w:proofErr w:type="gramStart"/>
      <w:r w:rsidRPr="00DE35D0">
        <w:rPr>
          <w:rFonts w:hint="eastAsia"/>
          <w:sz w:val="28"/>
        </w:rPr>
        <w:t>宣制度</w:t>
      </w:r>
      <w:proofErr w:type="gramEnd"/>
      <w:r w:rsidRPr="00DE35D0">
        <w:rPr>
          <w:rFonts w:hint="eastAsia"/>
          <w:sz w:val="28"/>
        </w:rPr>
        <w:t>也进行了细分，如《公司信息披露管理制度》、《媒体突发事件应急管理制度》、《公司声誉风险管理制度》、《公司品牌活动管理制度》、《公司品牌考核激励制度》、《</w:t>
      </w:r>
      <w:r w:rsidRPr="00DE35D0">
        <w:rPr>
          <w:rFonts w:hint="eastAsia"/>
          <w:sz w:val="28"/>
        </w:rPr>
        <w:t>VI/SI</w:t>
      </w:r>
      <w:r w:rsidRPr="00DE35D0">
        <w:rPr>
          <w:rFonts w:hint="eastAsia"/>
          <w:sz w:val="28"/>
        </w:rPr>
        <w:t>设计规范》、《品牌表达指导手册》、《公司宣传品制作管理制度等制度》、《通讯员管理办法》等等，涉及到品牌建设的各个方面。</w:t>
      </w:r>
    </w:p>
    <w:p w:rsidR="00BB06E4" w:rsidRDefault="00DE35D0" w:rsidP="00BB06E4">
      <w:pPr>
        <w:pStyle w:val="3"/>
      </w:pPr>
      <w:bookmarkStart w:id="18" w:name="_Toc529183213"/>
      <w:r>
        <w:rPr>
          <w:rFonts w:hint="eastAsia"/>
        </w:rPr>
        <w:t>3.</w:t>
      </w:r>
      <w:r w:rsidR="00AD3301">
        <w:rPr>
          <w:rFonts w:hint="eastAsia"/>
        </w:rPr>
        <w:t>5</w:t>
      </w:r>
      <w:r>
        <w:rPr>
          <w:rFonts w:hint="eastAsia"/>
        </w:rPr>
        <w:t xml:space="preserve"> </w:t>
      </w:r>
      <w:r w:rsidR="00BB06E4">
        <w:rPr>
          <w:rFonts w:hint="eastAsia"/>
        </w:rPr>
        <w:t>企业品牌建设中存在的问题</w:t>
      </w:r>
      <w:bookmarkEnd w:id="18"/>
    </w:p>
    <w:p w:rsidR="00BB06E4" w:rsidRPr="00DE35D0" w:rsidRDefault="00BB06E4" w:rsidP="00DE35D0">
      <w:pPr>
        <w:spacing w:line="360" w:lineRule="auto"/>
        <w:ind w:firstLineChars="200" w:firstLine="560"/>
        <w:rPr>
          <w:sz w:val="28"/>
        </w:rPr>
      </w:pPr>
      <w:r w:rsidRPr="00DE35D0">
        <w:rPr>
          <w:sz w:val="28"/>
        </w:rPr>
        <w:t>虽然绝大多数企业都认同行业品牌建设能够</w:t>
      </w:r>
      <w:r w:rsidRPr="00DE35D0">
        <w:rPr>
          <w:rFonts w:hint="eastAsia"/>
          <w:sz w:val="28"/>
        </w:rPr>
        <w:t>在</w:t>
      </w:r>
      <w:r w:rsidRPr="00DE35D0">
        <w:rPr>
          <w:sz w:val="28"/>
        </w:rPr>
        <w:t>行业发展中起到</w:t>
      </w:r>
      <w:r w:rsidRPr="00DE35D0">
        <w:rPr>
          <w:rFonts w:hint="eastAsia"/>
          <w:sz w:val="28"/>
        </w:rPr>
        <w:t>提高行业综合竞争能力、增强行业凝聚力、促进行业规范化与标准化的重要作用，但由于品牌效益的显现具有长期性，与企业</w:t>
      </w:r>
      <w:r w:rsidRPr="00DE35D0">
        <w:rPr>
          <w:sz w:val="28"/>
        </w:rPr>
        <w:t>的</w:t>
      </w:r>
      <w:r w:rsidRPr="00DE35D0">
        <w:rPr>
          <w:rFonts w:hint="eastAsia"/>
          <w:sz w:val="28"/>
        </w:rPr>
        <w:t>短期利益存在一定矛盾，因此多数企业虽然能够意识到品牌建设的重要性，但在实践中则明显缺乏重视度，主要表现在以下几个方面。</w:t>
      </w:r>
    </w:p>
    <w:p w:rsidR="00BB06E4" w:rsidRPr="009F5E2A" w:rsidRDefault="00DE35D0" w:rsidP="00BB06E4">
      <w:pPr>
        <w:pStyle w:val="4"/>
      </w:pPr>
      <w:r>
        <w:rPr>
          <w:rFonts w:hint="eastAsia"/>
        </w:rPr>
        <w:lastRenderedPageBreak/>
        <w:t>3.</w:t>
      </w:r>
      <w:r w:rsidR="00AD3301">
        <w:rPr>
          <w:rFonts w:hint="eastAsia"/>
        </w:rPr>
        <w:t>5</w:t>
      </w:r>
      <w:r>
        <w:rPr>
          <w:rFonts w:hint="eastAsia"/>
        </w:rPr>
        <w:t>.</w:t>
      </w:r>
      <w:r w:rsidR="00BB06E4">
        <w:rPr>
          <w:rFonts w:hint="eastAsia"/>
        </w:rPr>
        <w:t xml:space="preserve">1 </w:t>
      </w:r>
      <w:r w:rsidR="00BB06E4" w:rsidRPr="009F5E2A">
        <w:rPr>
          <w:rFonts w:hint="eastAsia"/>
        </w:rPr>
        <w:t>公司组织架构</w:t>
      </w:r>
      <w:r w:rsidR="00BB06E4" w:rsidRPr="009F5E2A">
        <w:t>设置</w:t>
      </w:r>
      <w:r w:rsidR="00BB06E4" w:rsidRPr="009F5E2A">
        <w:rPr>
          <w:rFonts w:hint="eastAsia"/>
        </w:rPr>
        <w:t>中未能体现品牌部门重要地位</w:t>
      </w:r>
    </w:p>
    <w:p w:rsidR="00BB06E4" w:rsidRPr="009F5E2A" w:rsidRDefault="00DE35D0" w:rsidP="00BB06E4">
      <w:pPr>
        <w:pStyle w:val="5"/>
      </w:pPr>
      <w:r>
        <w:rPr>
          <w:rFonts w:hint="eastAsia"/>
        </w:rPr>
        <w:t>3.</w:t>
      </w:r>
      <w:r w:rsidR="00AD3301">
        <w:rPr>
          <w:rFonts w:hint="eastAsia"/>
        </w:rPr>
        <w:t>5</w:t>
      </w:r>
      <w:r>
        <w:rPr>
          <w:rFonts w:hint="eastAsia"/>
        </w:rPr>
        <w:t xml:space="preserve">.1.1 </w:t>
      </w:r>
      <w:r w:rsidR="00BB06E4">
        <w:rPr>
          <w:rFonts w:hint="eastAsia"/>
        </w:rPr>
        <w:t>品宣</w:t>
      </w:r>
      <w:r w:rsidR="00BB06E4" w:rsidRPr="009F5E2A">
        <w:rPr>
          <w:rFonts w:hint="eastAsia"/>
        </w:rPr>
        <w:t>部门独立性欠缺</w:t>
      </w:r>
    </w:p>
    <w:p w:rsidR="00BB06E4" w:rsidRDefault="00BB06E4" w:rsidP="00BB06E4">
      <w:pPr>
        <w:spacing w:line="360" w:lineRule="auto"/>
        <w:jc w:val="center"/>
        <w:rPr>
          <w:sz w:val="24"/>
        </w:rPr>
      </w:pPr>
      <w:r>
        <w:rPr>
          <w:noProof/>
          <w:sz w:val="24"/>
        </w:rPr>
        <w:drawing>
          <wp:inline distT="0" distB="0" distL="0" distR="0">
            <wp:extent cx="4754880" cy="2178658"/>
            <wp:effectExtent l="0" t="0" r="0" b="0"/>
            <wp:docPr id="11" name="图片 10" descr="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9.png"/>
                    <pic:cNvPicPr/>
                  </pic:nvPicPr>
                  <pic:blipFill>
                    <a:blip r:embed="rId31" cstate="print"/>
                    <a:srcRect r="9804"/>
                    <a:stretch>
                      <a:fillRect/>
                    </a:stretch>
                  </pic:blipFill>
                  <pic:spPr>
                    <a:xfrm>
                      <a:off x="0" y="0"/>
                      <a:ext cx="4754880" cy="2178658"/>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8</w:t>
      </w:r>
      <w:r w:rsidRPr="00844014">
        <w:rPr>
          <w:rFonts w:ascii="黑体" w:eastAsia="黑体" w:hAnsi="黑体"/>
          <w:b/>
          <w:sz w:val="24"/>
          <w:szCs w:val="24"/>
        </w:rPr>
        <w:t xml:space="preserve"> </w:t>
      </w:r>
      <w:r>
        <w:rPr>
          <w:rFonts w:ascii="黑体" w:eastAsia="黑体" w:hAnsi="黑体" w:hint="eastAsia"/>
          <w:b/>
          <w:sz w:val="24"/>
          <w:szCs w:val="24"/>
        </w:rPr>
        <w:t>品牌部门设置</w:t>
      </w:r>
    </w:p>
    <w:p w:rsidR="00BB06E4" w:rsidRPr="00DE35D0" w:rsidRDefault="00BB06E4" w:rsidP="00DE35D0">
      <w:pPr>
        <w:spacing w:line="360" w:lineRule="auto"/>
        <w:ind w:firstLineChars="200" w:firstLine="560"/>
        <w:rPr>
          <w:sz w:val="28"/>
        </w:rPr>
      </w:pPr>
      <w:r w:rsidRPr="00DE35D0">
        <w:rPr>
          <w:sz w:val="28"/>
        </w:rPr>
        <w:t>在接受问卷调查的</w:t>
      </w:r>
      <w:r w:rsidRPr="00DE35D0">
        <w:rPr>
          <w:rFonts w:hint="eastAsia"/>
          <w:sz w:val="28"/>
        </w:rPr>
        <w:t>128</w:t>
      </w:r>
      <w:r w:rsidRPr="00DE35D0">
        <w:rPr>
          <w:rFonts w:hint="eastAsia"/>
          <w:sz w:val="28"/>
        </w:rPr>
        <w:t>家公司中，设有独立品牌宣传部门的仅有</w:t>
      </w:r>
      <w:r w:rsidRPr="00DE35D0">
        <w:rPr>
          <w:rFonts w:hint="eastAsia"/>
          <w:sz w:val="28"/>
        </w:rPr>
        <w:t>18</w:t>
      </w:r>
      <w:r w:rsidRPr="00DE35D0">
        <w:rPr>
          <w:rFonts w:hint="eastAsia"/>
          <w:sz w:val="28"/>
        </w:rPr>
        <w:t>家，仅占</w:t>
      </w:r>
      <w:r w:rsidRPr="00DE35D0">
        <w:rPr>
          <w:rFonts w:hint="eastAsia"/>
          <w:sz w:val="28"/>
        </w:rPr>
        <w:t>14%</w:t>
      </w:r>
      <w:r w:rsidRPr="00DE35D0">
        <w:rPr>
          <w:rFonts w:hint="eastAsia"/>
          <w:sz w:val="28"/>
        </w:rPr>
        <w:t>。其余</w:t>
      </w:r>
      <w:r w:rsidRPr="00DE35D0">
        <w:rPr>
          <w:rFonts w:hint="eastAsia"/>
          <w:sz w:val="28"/>
        </w:rPr>
        <w:t>86%</w:t>
      </w:r>
      <w:r w:rsidRPr="00DE35D0">
        <w:rPr>
          <w:rFonts w:hint="eastAsia"/>
          <w:sz w:val="28"/>
        </w:rPr>
        <w:t>的企业均不具有独立品牌宣传部门，其中有</w:t>
      </w:r>
      <w:r w:rsidRPr="00DE35D0">
        <w:rPr>
          <w:rFonts w:hint="eastAsia"/>
          <w:sz w:val="28"/>
        </w:rPr>
        <w:t>69</w:t>
      </w:r>
      <w:r w:rsidRPr="00DE35D0">
        <w:rPr>
          <w:rFonts w:hint="eastAsia"/>
          <w:sz w:val="28"/>
        </w:rPr>
        <w:t>家公司的品宣部门由办公室分管，占比</w:t>
      </w:r>
      <w:r w:rsidRPr="00DE35D0">
        <w:rPr>
          <w:rFonts w:hint="eastAsia"/>
          <w:sz w:val="28"/>
        </w:rPr>
        <w:t>63%</w:t>
      </w:r>
      <w:r w:rsidRPr="00DE35D0">
        <w:rPr>
          <w:rFonts w:hint="eastAsia"/>
          <w:sz w:val="28"/>
        </w:rPr>
        <w:t>；</w:t>
      </w:r>
      <w:r w:rsidRPr="00DE35D0">
        <w:rPr>
          <w:rFonts w:hint="eastAsia"/>
          <w:sz w:val="28"/>
        </w:rPr>
        <w:t>16</w:t>
      </w:r>
      <w:r w:rsidRPr="00DE35D0">
        <w:rPr>
          <w:rFonts w:hint="eastAsia"/>
          <w:sz w:val="28"/>
        </w:rPr>
        <w:t>家由市场部分管，占比</w:t>
      </w:r>
      <w:r w:rsidRPr="00DE35D0">
        <w:rPr>
          <w:rFonts w:hint="eastAsia"/>
          <w:sz w:val="28"/>
        </w:rPr>
        <w:t>15%</w:t>
      </w:r>
      <w:r w:rsidRPr="00DE35D0">
        <w:rPr>
          <w:rFonts w:hint="eastAsia"/>
          <w:sz w:val="28"/>
        </w:rPr>
        <w:t>；</w:t>
      </w:r>
      <w:r w:rsidRPr="00DE35D0">
        <w:rPr>
          <w:rFonts w:hint="eastAsia"/>
          <w:sz w:val="28"/>
        </w:rPr>
        <w:t>8</w:t>
      </w:r>
      <w:r w:rsidRPr="00DE35D0">
        <w:rPr>
          <w:rFonts w:hint="eastAsia"/>
          <w:sz w:val="28"/>
        </w:rPr>
        <w:t>家由企划部分管，占比</w:t>
      </w:r>
      <w:r w:rsidRPr="00DE35D0">
        <w:rPr>
          <w:rFonts w:hint="eastAsia"/>
          <w:sz w:val="28"/>
        </w:rPr>
        <w:t>7%</w:t>
      </w:r>
      <w:r w:rsidRPr="00DE35D0">
        <w:rPr>
          <w:rFonts w:hint="eastAsia"/>
          <w:sz w:val="28"/>
        </w:rPr>
        <w:t>；</w:t>
      </w:r>
      <w:r w:rsidRPr="00DE35D0">
        <w:rPr>
          <w:rFonts w:hint="eastAsia"/>
          <w:sz w:val="28"/>
        </w:rPr>
        <w:t>7</w:t>
      </w:r>
      <w:r w:rsidRPr="00DE35D0">
        <w:rPr>
          <w:rFonts w:hint="eastAsia"/>
          <w:sz w:val="28"/>
        </w:rPr>
        <w:t>家由战略发展部门分管，占比</w:t>
      </w:r>
      <w:r w:rsidRPr="00DE35D0">
        <w:rPr>
          <w:rFonts w:hint="eastAsia"/>
          <w:sz w:val="28"/>
        </w:rPr>
        <w:t>6%</w:t>
      </w:r>
      <w:r w:rsidRPr="00DE35D0">
        <w:rPr>
          <w:rFonts w:hint="eastAsia"/>
          <w:sz w:val="28"/>
        </w:rPr>
        <w:t>；其余</w:t>
      </w:r>
      <w:r w:rsidRPr="00DE35D0">
        <w:rPr>
          <w:rFonts w:hint="eastAsia"/>
          <w:sz w:val="28"/>
        </w:rPr>
        <w:t>10</w:t>
      </w:r>
      <w:r w:rsidRPr="00DE35D0">
        <w:rPr>
          <w:rFonts w:hint="eastAsia"/>
          <w:sz w:val="28"/>
        </w:rPr>
        <w:t>家则设在人事行政部、管理部、董监办等部门之下，或与行政部合并为公关行政部，占比</w:t>
      </w:r>
      <w:r w:rsidRPr="00DE35D0">
        <w:rPr>
          <w:rFonts w:hint="eastAsia"/>
          <w:sz w:val="28"/>
        </w:rPr>
        <w:t>9%</w:t>
      </w:r>
      <w:r w:rsidRPr="00DE35D0">
        <w:rPr>
          <w:rFonts w:hint="eastAsia"/>
          <w:sz w:val="28"/>
        </w:rPr>
        <w:t>。可见，绝大多数公司没有独立的品牌宣传部门，多数由办公室、市场部等部门分管。</w:t>
      </w:r>
    </w:p>
    <w:p w:rsidR="00BB06E4" w:rsidRPr="007A32E8" w:rsidRDefault="00DE35D0" w:rsidP="00BB06E4">
      <w:pPr>
        <w:pStyle w:val="5"/>
      </w:pPr>
      <w:r>
        <w:rPr>
          <w:rFonts w:hint="eastAsia"/>
        </w:rPr>
        <w:lastRenderedPageBreak/>
        <w:t>3.</w:t>
      </w:r>
      <w:r w:rsidR="00AD3301">
        <w:rPr>
          <w:rFonts w:hint="eastAsia"/>
        </w:rPr>
        <w:t>5</w:t>
      </w:r>
      <w:r>
        <w:rPr>
          <w:rFonts w:hint="eastAsia"/>
        </w:rPr>
        <w:t xml:space="preserve">.1.2 </w:t>
      </w:r>
      <w:r w:rsidR="00BB06E4">
        <w:rPr>
          <w:rFonts w:hint="eastAsia"/>
        </w:rPr>
        <w:t>品</w:t>
      </w:r>
      <w:proofErr w:type="gramStart"/>
      <w:r w:rsidR="00BB06E4">
        <w:rPr>
          <w:rFonts w:hint="eastAsia"/>
        </w:rPr>
        <w:t>宣</w:t>
      </w:r>
      <w:r w:rsidR="00BB06E4" w:rsidRPr="007A32E8">
        <w:rPr>
          <w:rFonts w:hint="eastAsia"/>
        </w:rPr>
        <w:t>岗位</w:t>
      </w:r>
      <w:proofErr w:type="gramEnd"/>
      <w:r w:rsidR="00BB06E4" w:rsidRPr="007A32E8">
        <w:rPr>
          <w:rFonts w:hint="eastAsia"/>
        </w:rPr>
        <w:t>设置不成熟</w:t>
      </w:r>
    </w:p>
    <w:p w:rsidR="00BB06E4" w:rsidRDefault="00BB06E4" w:rsidP="00BB06E4">
      <w:pPr>
        <w:spacing w:line="360" w:lineRule="auto"/>
        <w:jc w:val="center"/>
        <w:rPr>
          <w:sz w:val="24"/>
        </w:rPr>
      </w:pPr>
      <w:r>
        <w:rPr>
          <w:rFonts w:hint="eastAsia"/>
          <w:noProof/>
          <w:sz w:val="24"/>
        </w:rPr>
        <w:drawing>
          <wp:inline distT="0" distB="0" distL="0" distR="0">
            <wp:extent cx="3506525" cy="2003728"/>
            <wp:effectExtent l="0" t="0" r="0" b="0"/>
            <wp:docPr id="6" name="图片 5" descr="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png"/>
                    <pic:cNvPicPr/>
                  </pic:nvPicPr>
                  <pic:blipFill>
                    <a:blip r:embed="rId32" cstate="print"/>
                    <a:srcRect t="14286"/>
                    <a:stretch>
                      <a:fillRect/>
                    </a:stretch>
                  </pic:blipFill>
                  <pic:spPr>
                    <a:xfrm>
                      <a:off x="0" y="0"/>
                      <a:ext cx="3506525" cy="2003728"/>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sidR="008D62B5">
        <w:rPr>
          <w:rFonts w:ascii="黑体" w:eastAsia="黑体" w:hAnsi="黑体" w:hint="eastAsia"/>
          <w:b/>
          <w:sz w:val="24"/>
          <w:szCs w:val="24"/>
        </w:rPr>
        <w:t>9</w:t>
      </w:r>
      <w:r w:rsidRPr="00844014">
        <w:rPr>
          <w:rFonts w:ascii="黑体" w:eastAsia="黑体" w:hAnsi="黑体"/>
          <w:b/>
          <w:sz w:val="24"/>
          <w:szCs w:val="24"/>
        </w:rPr>
        <w:t xml:space="preserve"> </w:t>
      </w:r>
      <w:r>
        <w:rPr>
          <w:rFonts w:ascii="黑体" w:eastAsia="黑体" w:hAnsi="黑体" w:hint="eastAsia"/>
          <w:b/>
          <w:sz w:val="24"/>
          <w:szCs w:val="24"/>
        </w:rPr>
        <w:t>品牌岗位设置</w:t>
      </w:r>
    </w:p>
    <w:p w:rsidR="00BB06E4" w:rsidRPr="00DE35D0" w:rsidRDefault="00BB06E4" w:rsidP="00DE35D0">
      <w:pPr>
        <w:spacing w:line="360" w:lineRule="auto"/>
        <w:ind w:firstLineChars="200" w:firstLine="560"/>
        <w:rPr>
          <w:sz w:val="28"/>
        </w:rPr>
      </w:pPr>
      <w:r w:rsidRPr="00DE35D0">
        <w:rPr>
          <w:rFonts w:hint="eastAsia"/>
          <w:sz w:val="28"/>
        </w:rPr>
        <w:t>在问卷所列举的</w:t>
      </w:r>
      <w:r w:rsidRPr="00DE35D0">
        <w:rPr>
          <w:rFonts w:hint="eastAsia"/>
          <w:sz w:val="28"/>
        </w:rPr>
        <w:t>7</w:t>
      </w:r>
      <w:r w:rsidRPr="00DE35D0">
        <w:rPr>
          <w:rFonts w:hint="eastAsia"/>
          <w:sz w:val="28"/>
        </w:rPr>
        <w:t>个品牌部门常规岗位中，仅“新闻媒体关系岗”在接收问卷的企业品</w:t>
      </w:r>
      <w:proofErr w:type="gramStart"/>
      <w:r w:rsidRPr="00DE35D0">
        <w:rPr>
          <w:rFonts w:hint="eastAsia"/>
          <w:sz w:val="28"/>
        </w:rPr>
        <w:t>宣岗位</w:t>
      </w:r>
      <w:proofErr w:type="gramEnd"/>
      <w:r w:rsidRPr="00DE35D0">
        <w:rPr>
          <w:rFonts w:hint="eastAsia"/>
          <w:sz w:val="28"/>
        </w:rPr>
        <w:t>设置中占半数以上，占比</w:t>
      </w:r>
      <w:r w:rsidRPr="00DE35D0">
        <w:rPr>
          <w:rFonts w:hint="eastAsia"/>
          <w:sz w:val="28"/>
        </w:rPr>
        <w:t>62%</w:t>
      </w:r>
      <w:r w:rsidRPr="00DE35D0">
        <w:rPr>
          <w:rFonts w:hint="eastAsia"/>
          <w:sz w:val="28"/>
        </w:rPr>
        <w:t>；而其余</w:t>
      </w:r>
      <w:r w:rsidRPr="00DE35D0">
        <w:rPr>
          <w:rFonts w:hint="eastAsia"/>
          <w:sz w:val="28"/>
        </w:rPr>
        <w:t>6</w:t>
      </w:r>
      <w:r w:rsidRPr="00DE35D0">
        <w:rPr>
          <w:rFonts w:hint="eastAsia"/>
          <w:sz w:val="28"/>
        </w:rPr>
        <w:t>个岗位，包括新媒体编辑岗、影响制作岗、广告投放岗、公益慈善岗、</w:t>
      </w:r>
      <w:r w:rsidRPr="00DE35D0">
        <w:rPr>
          <w:rFonts w:hint="eastAsia"/>
          <w:sz w:val="28"/>
        </w:rPr>
        <w:t>VI</w:t>
      </w:r>
      <w:r w:rsidRPr="00DE35D0">
        <w:rPr>
          <w:rFonts w:hint="eastAsia"/>
          <w:sz w:val="28"/>
        </w:rPr>
        <w:t>管理岗以及设计岗，均占比不足</w:t>
      </w:r>
      <w:r w:rsidRPr="00DE35D0">
        <w:rPr>
          <w:rFonts w:hint="eastAsia"/>
          <w:sz w:val="28"/>
        </w:rPr>
        <w:t>40%</w:t>
      </w:r>
      <w:r w:rsidRPr="00DE35D0">
        <w:rPr>
          <w:rFonts w:hint="eastAsia"/>
          <w:sz w:val="28"/>
        </w:rPr>
        <w:t>。此外，有</w:t>
      </w:r>
      <w:r w:rsidRPr="00DE35D0">
        <w:rPr>
          <w:rFonts w:hint="eastAsia"/>
          <w:sz w:val="28"/>
        </w:rPr>
        <w:t>43</w:t>
      </w:r>
      <w:r w:rsidRPr="00DE35D0">
        <w:rPr>
          <w:rFonts w:hint="eastAsia"/>
          <w:sz w:val="28"/>
        </w:rPr>
        <w:t>家企业未进行岗位细分，一人多岗或仅设置综合宣传岗，占比</w:t>
      </w:r>
      <w:r w:rsidRPr="00DE35D0">
        <w:rPr>
          <w:rFonts w:hint="eastAsia"/>
          <w:sz w:val="28"/>
        </w:rPr>
        <w:t>34%</w:t>
      </w:r>
      <w:r w:rsidRPr="00DE35D0">
        <w:rPr>
          <w:rFonts w:hint="eastAsia"/>
          <w:sz w:val="28"/>
        </w:rPr>
        <w:t>。</w:t>
      </w:r>
    </w:p>
    <w:p w:rsidR="00BB06E4" w:rsidRPr="00EC7F3E" w:rsidRDefault="00DE35D0" w:rsidP="00BB06E4">
      <w:pPr>
        <w:pStyle w:val="5"/>
      </w:pPr>
      <w:r>
        <w:rPr>
          <w:rFonts w:hint="eastAsia"/>
        </w:rPr>
        <w:t>3.</w:t>
      </w:r>
      <w:r w:rsidR="00AD3301">
        <w:rPr>
          <w:rFonts w:hint="eastAsia"/>
        </w:rPr>
        <w:t>5</w:t>
      </w:r>
      <w:r>
        <w:rPr>
          <w:rFonts w:hint="eastAsia"/>
        </w:rPr>
        <w:t>.1.</w:t>
      </w:r>
      <w:r w:rsidR="00BB06E4">
        <w:rPr>
          <w:rFonts w:hint="eastAsia"/>
        </w:rPr>
        <w:t>3</w:t>
      </w:r>
      <w:r>
        <w:rPr>
          <w:rFonts w:hint="eastAsia"/>
        </w:rPr>
        <w:t xml:space="preserve"> </w:t>
      </w:r>
      <w:r w:rsidR="00BB06E4">
        <w:rPr>
          <w:rFonts w:hint="eastAsia"/>
        </w:rPr>
        <w:t>品宣人员配备不足</w:t>
      </w:r>
    </w:p>
    <w:p w:rsidR="00BB06E4" w:rsidRDefault="00BB06E4" w:rsidP="00BB06E4">
      <w:pPr>
        <w:spacing w:line="360" w:lineRule="auto"/>
        <w:jc w:val="center"/>
        <w:rPr>
          <w:sz w:val="24"/>
        </w:rPr>
      </w:pPr>
      <w:r>
        <w:rPr>
          <w:noProof/>
          <w:sz w:val="24"/>
        </w:rPr>
        <w:drawing>
          <wp:inline distT="0" distB="0" distL="0" distR="0">
            <wp:extent cx="3864334" cy="2067339"/>
            <wp:effectExtent l="0" t="0" r="0" b="0"/>
            <wp:docPr id="7" name="图片 6"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png"/>
                    <pic:cNvPicPr/>
                  </pic:nvPicPr>
                  <pic:blipFill>
                    <a:blip r:embed="rId33" cstate="print"/>
                    <a:srcRect t="11565"/>
                    <a:stretch>
                      <a:fillRect/>
                    </a:stretch>
                  </pic:blipFill>
                  <pic:spPr>
                    <a:xfrm>
                      <a:off x="0" y="0"/>
                      <a:ext cx="3864334" cy="2067339"/>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sidR="008D62B5">
        <w:rPr>
          <w:rFonts w:ascii="黑体" w:eastAsia="黑体" w:hAnsi="黑体" w:hint="eastAsia"/>
          <w:b/>
          <w:sz w:val="24"/>
          <w:szCs w:val="24"/>
        </w:rPr>
        <w:t>10</w:t>
      </w:r>
      <w:r w:rsidRPr="00844014">
        <w:rPr>
          <w:rFonts w:ascii="黑体" w:eastAsia="黑体" w:hAnsi="黑体"/>
          <w:b/>
          <w:sz w:val="24"/>
          <w:szCs w:val="24"/>
        </w:rPr>
        <w:t xml:space="preserve"> </w:t>
      </w:r>
      <w:r>
        <w:rPr>
          <w:rFonts w:ascii="黑体" w:eastAsia="黑体" w:hAnsi="黑体" w:hint="eastAsia"/>
          <w:b/>
          <w:sz w:val="24"/>
          <w:szCs w:val="24"/>
        </w:rPr>
        <w:t>品宣人员配备</w:t>
      </w:r>
    </w:p>
    <w:p w:rsidR="00BB06E4" w:rsidRPr="00DE35D0" w:rsidRDefault="00BB06E4" w:rsidP="00DE35D0">
      <w:pPr>
        <w:spacing w:line="360" w:lineRule="auto"/>
        <w:ind w:firstLineChars="200" w:firstLine="560"/>
        <w:rPr>
          <w:sz w:val="28"/>
        </w:rPr>
      </w:pPr>
      <w:r w:rsidRPr="00DE35D0">
        <w:rPr>
          <w:rFonts w:hint="eastAsia"/>
          <w:sz w:val="28"/>
        </w:rPr>
        <w:t>在接受问卷的</w:t>
      </w:r>
      <w:r w:rsidRPr="00DE35D0">
        <w:rPr>
          <w:rFonts w:hint="eastAsia"/>
          <w:sz w:val="28"/>
        </w:rPr>
        <w:t>128</w:t>
      </w:r>
      <w:r w:rsidRPr="00DE35D0">
        <w:rPr>
          <w:rFonts w:hint="eastAsia"/>
          <w:sz w:val="28"/>
        </w:rPr>
        <w:t>家企业中，品宣人员不足</w:t>
      </w:r>
      <w:r w:rsidRPr="00DE35D0">
        <w:rPr>
          <w:rFonts w:hint="eastAsia"/>
          <w:sz w:val="28"/>
        </w:rPr>
        <w:t>5</w:t>
      </w:r>
      <w:r w:rsidRPr="00DE35D0">
        <w:rPr>
          <w:rFonts w:hint="eastAsia"/>
          <w:sz w:val="28"/>
        </w:rPr>
        <w:t>人的有</w:t>
      </w:r>
      <w:r w:rsidRPr="00DE35D0">
        <w:rPr>
          <w:rFonts w:hint="eastAsia"/>
          <w:sz w:val="28"/>
        </w:rPr>
        <w:t>98</w:t>
      </w:r>
      <w:r w:rsidRPr="00DE35D0">
        <w:rPr>
          <w:rFonts w:hint="eastAsia"/>
          <w:sz w:val="28"/>
        </w:rPr>
        <w:t>家，占</w:t>
      </w:r>
      <w:r w:rsidRPr="00DE35D0">
        <w:rPr>
          <w:rFonts w:hint="eastAsia"/>
          <w:sz w:val="28"/>
        </w:rPr>
        <w:lastRenderedPageBreak/>
        <w:t>比</w:t>
      </w:r>
      <w:r w:rsidRPr="00DE35D0">
        <w:rPr>
          <w:rFonts w:hint="eastAsia"/>
          <w:sz w:val="28"/>
        </w:rPr>
        <w:t>77%</w:t>
      </w:r>
      <w:r w:rsidRPr="00DE35D0">
        <w:rPr>
          <w:rFonts w:hint="eastAsia"/>
          <w:sz w:val="28"/>
        </w:rPr>
        <w:t>；</w:t>
      </w:r>
      <w:r w:rsidRPr="00DE35D0">
        <w:rPr>
          <w:rFonts w:hint="eastAsia"/>
          <w:sz w:val="28"/>
        </w:rPr>
        <w:t>5-10</w:t>
      </w:r>
      <w:r w:rsidRPr="00DE35D0">
        <w:rPr>
          <w:rFonts w:hint="eastAsia"/>
          <w:sz w:val="28"/>
        </w:rPr>
        <w:t>人的有</w:t>
      </w:r>
      <w:r w:rsidRPr="00DE35D0">
        <w:rPr>
          <w:rFonts w:hint="eastAsia"/>
          <w:sz w:val="28"/>
        </w:rPr>
        <w:t>23</w:t>
      </w:r>
      <w:r w:rsidRPr="00DE35D0">
        <w:rPr>
          <w:rFonts w:hint="eastAsia"/>
          <w:sz w:val="28"/>
        </w:rPr>
        <w:t>家，占比</w:t>
      </w:r>
      <w:r w:rsidRPr="00DE35D0">
        <w:rPr>
          <w:rFonts w:hint="eastAsia"/>
          <w:sz w:val="28"/>
        </w:rPr>
        <w:t>18%</w:t>
      </w:r>
      <w:r w:rsidRPr="00DE35D0">
        <w:rPr>
          <w:rFonts w:hint="eastAsia"/>
          <w:sz w:val="28"/>
        </w:rPr>
        <w:t>；</w:t>
      </w:r>
      <w:r w:rsidRPr="00DE35D0">
        <w:rPr>
          <w:rFonts w:hint="eastAsia"/>
          <w:sz w:val="28"/>
        </w:rPr>
        <w:t>10-20</w:t>
      </w:r>
      <w:r w:rsidRPr="00DE35D0">
        <w:rPr>
          <w:rFonts w:hint="eastAsia"/>
          <w:sz w:val="28"/>
        </w:rPr>
        <w:t>人的有</w:t>
      </w:r>
      <w:r w:rsidRPr="00DE35D0">
        <w:rPr>
          <w:rFonts w:hint="eastAsia"/>
          <w:sz w:val="28"/>
        </w:rPr>
        <w:t>6</w:t>
      </w:r>
      <w:r w:rsidRPr="00DE35D0">
        <w:rPr>
          <w:rFonts w:hint="eastAsia"/>
          <w:sz w:val="28"/>
        </w:rPr>
        <w:t>家，占比</w:t>
      </w:r>
      <w:r w:rsidRPr="00DE35D0">
        <w:rPr>
          <w:rFonts w:hint="eastAsia"/>
          <w:sz w:val="28"/>
        </w:rPr>
        <w:t>5%</w:t>
      </w:r>
      <w:r w:rsidRPr="00DE35D0">
        <w:rPr>
          <w:rFonts w:hint="eastAsia"/>
          <w:sz w:val="28"/>
        </w:rPr>
        <w:t>，主要为大型公司和集团公司；品宣人员超过</w:t>
      </w:r>
      <w:r w:rsidRPr="00DE35D0">
        <w:rPr>
          <w:rFonts w:hint="eastAsia"/>
          <w:sz w:val="28"/>
        </w:rPr>
        <w:t>20</w:t>
      </w:r>
      <w:r w:rsidRPr="00DE35D0">
        <w:rPr>
          <w:rFonts w:hint="eastAsia"/>
          <w:sz w:val="28"/>
        </w:rPr>
        <w:t>人的仅有</w:t>
      </w:r>
      <w:r w:rsidRPr="00DE35D0">
        <w:rPr>
          <w:rFonts w:hint="eastAsia"/>
          <w:sz w:val="28"/>
        </w:rPr>
        <w:t>1</w:t>
      </w:r>
      <w:r w:rsidRPr="00DE35D0">
        <w:rPr>
          <w:rFonts w:hint="eastAsia"/>
          <w:sz w:val="28"/>
        </w:rPr>
        <w:t>家，为集团公司，占比</w:t>
      </w:r>
      <w:r w:rsidRPr="00DE35D0">
        <w:rPr>
          <w:rFonts w:hint="eastAsia"/>
          <w:sz w:val="28"/>
        </w:rPr>
        <w:t>1%</w:t>
      </w:r>
      <w:r w:rsidRPr="00DE35D0">
        <w:rPr>
          <w:rFonts w:hint="eastAsia"/>
          <w:sz w:val="28"/>
        </w:rPr>
        <w:t>。</w:t>
      </w:r>
    </w:p>
    <w:p w:rsidR="00BB06E4" w:rsidRPr="00CC1ED5" w:rsidRDefault="00DE35D0" w:rsidP="00BB06E4">
      <w:pPr>
        <w:pStyle w:val="4"/>
      </w:pPr>
      <w:r>
        <w:rPr>
          <w:rFonts w:hint="eastAsia"/>
        </w:rPr>
        <w:t>3.</w:t>
      </w:r>
      <w:r w:rsidR="00AD3301">
        <w:rPr>
          <w:rFonts w:hint="eastAsia"/>
        </w:rPr>
        <w:t>5</w:t>
      </w:r>
      <w:r>
        <w:rPr>
          <w:rFonts w:hint="eastAsia"/>
        </w:rPr>
        <w:t>.2</w:t>
      </w:r>
      <w:r w:rsidR="00BB06E4">
        <w:rPr>
          <w:rFonts w:hint="eastAsia"/>
        </w:rPr>
        <w:t xml:space="preserve"> </w:t>
      </w:r>
      <w:r w:rsidR="00BB06E4" w:rsidRPr="00CC1ED5">
        <w:rPr>
          <w:rFonts w:hint="eastAsia"/>
        </w:rPr>
        <w:t>品牌经费投入不足</w:t>
      </w:r>
    </w:p>
    <w:p w:rsidR="00BB06E4" w:rsidRDefault="00BB06E4" w:rsidP="00BB06E4">
      <w:pPr>
        <w:spacing w:line="360" w:lineRule="auto"/>
        <w:jc w:val="center"/>
        <w:rPr>
          <w:sz w:val="24"/>
        </w:rPr>
      </w:pPr>
      <w:r>
        <w:rPr>
          <w:rFonts w:hint="eastAsia"/>
          <w:noProof/>
          <w:sz w:val="24"/>
        </w:rPr>
        <w:drawing>
          <wp:inline distT="0" distB="0" distL="0" distR="0">
            <wp:extent cx="3864334" cy="2027583"/>
            <wp:effectExtent l="0" t="0" r="0" b="0"/>
            <wp:docPr id="8" name="图片 7" descr="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5.png"/>
                    <pic:cNvPicPr/>
                  </pic:nvPicPr>
                  <pic:blipFill>
                    <a:blip r:embed="rId34" cstate="print"/>
                    <a:srcRect t="13265"/>
                    <a:stretch>
                      <a:fillRect/>
                    </a:stretch>
                  </pic:blipFill>
                  <pic:spPr>
                    <a:xfrm>
                      <a:off x="0" y="0"/>
                      <a:ext cx="3864334" cy="2027583"/>
                    </a:xfrm>
                    <a:prstGeom prst="rect">
                      <a:avLst/>
                    </a:prstGeom>
                  </pic:spPr>
                </pic:pic>
              </a:graphicData>
            </a:graphic>
          </wp:inline>
        </w:drawing>
      </w:r>
    </w:p>
    <w:p w:rsidR="00844014" w:rsidRPr="00844014" w:rsidRDefault="00844014" w:rsidP="00844014">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1</w:t>
      </w:r>
      <w:r w:rsidRPr="00844014">
        <w:rPr>
          <w:rFonts w:ascii="黑体" w:eastAsia="黑体" w:hAnsi="黑体"/>
          <w:b/>
          <w:sz w:val="24"/>
          <w:szCs w:val="24"/>
        </w:rPr>
        <w:t xml:space="preserve"> </w:t>
      </w:r>
      <w:r>
        <w:rPr>
          <w:rFonts w:ascii="黑体" w:eastAsia="黑体" w:hAnsi="黑体" w:hint="eastAsia"/>
          <w:b/>
          <w:sz w:val="24"/>
          <w:szCs w:val="24"/>
        </w:rPr>
        <w:t>品牌经费投入</w:t>
      </w:r>
    </w:p>
    <w:p w:rsidR="00BB06E4" w:rsidRPr="00DE35D0" w:rsidRDefault="00BB06E4" w:rsidP="00DE35D0">
      <w:pPr>
        <w:spacing w:line="360" w:lineRule="auto"/>
        <w:ind w:firstLineChars="200" w:firstLine="560"/>
        <w:rPr>
          <w:sz w:val="28"/>
        </w:rPr>
      </w:pPr>
      <w:r w:rsidRPr="00DE35D0">
        <w:rPr>
          <w:rFonts w:hint="eastAsia"/>
          <w:sz w:val="28"/>
        </w:rPr>
        <w:t>每年品牌宣传费用除</w:t>
      </w:r>
      <w:r w:rsidRPr="00DE35D0">
        <w:rPr>
          <w:rFonts w:hint="eastAsia"/>
          <w:sz w:val="28"/>
        </w:rPr>
        <w:t>11</w:t>
      </w:r>
      <w:r w:rsidRPr="00DE35D0">
        <w:rPr>
          <w:rFonts w:hint="eastAsia"/>
          <w:sz w:val="28"/>
        </w:rPr>
        <w:t>家企业不便透露外，其余</w:t>
      </w:r>
      <w:r w:rsidRPr="00DE35D0">
        <w:rPr>
          <w:rFonts w:hint="eastAsia"/>
          <w:sz w:val="28"/>
        </w:rPr>
        <w:t>117</w:t>
      </w:r>
      <w:r w:rsidRPr="00DE35D0">
        <w:rPr>
          <w:rFonts w:hint="eastAsia"/>
          <w:sz w:val="28"/>
        </w:rPr>
        <w:t>家中，年投入</w:t>
      </w:r>
      <w:r w:rsidRPr="00DE35D0">
        <w:rPr>
          <w:rFonts w:hint="eastAsia"/>
          <w:sz w:val="28"/>
        </w:rPr>
        <w:t>500</w:t>
      </w:r>
      <w:r w:rsidRPr="00DE35D0">
        <w:rPr>
          <w:rFonts w:hint="eastAsia"/>
          <w:sz w:val="28"/>
        </w:rPr>
        <w:t>万以下的有</w:t>
      </w:r>
      <w:r w:rsidRPr="00DE35D0">
        <w:rPr>
          <w:rFonts w:hint="eastAsia"/>
          <w:sz w:val="28"/>
        </w:rPr>
        <w:t>69</w:t>
      </w:r>
      <w:r w:rsidRPr="00DE35D0">
        <w:rPr>
          <w:rFonts w:hint="eastAsia"/>
          <w:sz w:val="28"/>
        </w:rPr>
        <w:t>家，占比</w:t>
      </w:r>
      <w:r w:rsidRPr="00DE35D0">
        <w:rPr>
          <w:rFonts w:hint="eastAsia"/>
          <w:sz w:val="28"/>
        </w:rPr>
        <w:t>59%</w:t>
      </w:r>
      <w:r w:rsidRPr="00DE35D0">
        <w:rPr>
          <w:rFonts w:hint="eastAsia"/>
          <w:sz w:val="28"/>
        </w:rPr>
        <w:t>；年投入</w:t>
      </w:r>
      <w:r w:rsidRPr="00DE35D0">
        <w:rPr>
          <w:rFonts w:hint="eastAsia"/>
          <w:sz w:val="28"/>
        </w:rPr>
        <w:t>500-1000</w:t>
      </w:r>
      <w:r w:rsidRPr="00DE35D0">
        <w:rPr>
          <w:rFonts w:hint="eastAsia"/>
          <w:sz w:val="28"/>
        </w:rPr>
        <w:t>万的有</w:t>
      </w:r>
      <w:r w:rsidRPr="00DE35D0">
        <w:rPr>
          <w:rFonts w:hint="eastAsia"/>
          <w:sz w:val="28"/>
        </w:rPr>
        <w:t>23</w:t>
      </w:r>
      <w:r w:rsidRPr="00DE35D0">
        <w:rPr>
          <w:rFonts w:hint="eastAsia"/>
          <w:sz w:val="28"/>
        </w:rPr>
        <w:t>家，占比</w:t>
      </w:r>
      <w:r w:rsidRPr="00DE35D0">
        <w:rPr>
          <w:rFonts w:hint="eastAsia"/>
          <w:sz w:val="28"/>
        </w:rPr>
        <w:t>20%</w:t>
      </w:r>
      <w:r w:rsidRPr="00DE35D0">
        <w:rPr>
          <w:rFonts w:hint="eastAsia"/>
          <w:sz w:val="28"/>
        </w:rPr>
        <w:t>；年投入</w:t>
      </w:r>
      <w:r w:rsidRPr="00DE35D0">
        <w:rPr>
          <w:rFonts w:hint="eastAsia"/>
          <w:sz w:val="28"/>
        </w:rPr>
        <w:t>1000-5000</w:t>
      </w:r>
      <w:r w:rsidRPr="00DE35D0">
        <w:rPr>
          <w:rFonts w:hint="eastAsia"/>
          <w:sz w:val="28"/>
        </w:rPr>
        <w:t>万的有</w:t>
      </w:r>
      <w:r w:rsidRPr="00DE35D0">
        <w:rPr>
          <w:rFonts w:hint="eastAsia"/>
          <w:sz w:val="28"/>
        </w:rPr>
        <w:t>17</w:t>
      </w:r>
      <w:r w:rsidRPr="00DE35D0">
        <w:rPr>
          <w:rFonts w:hint="eastAsia"/>
          <w:sz w:val="28"/>
        </w:rPr>
        <w:t>家，占比</w:t>
      </w:r>
      <w:r w:rsidRPr="00DE35D0">
        <w:rPr>
          <w:rFonts w:hint="eastAsia"/>
          <w:sz w:val="28"/>
        </w:rPr>
        <w:t>14%</w:t>
      </w:r>
      <w:r w:rsidRPr="00DE35D0">
        <w:rPr>
          <w:rFonts w:hint="eastAsia"/>
          <w:sz w:val="28"/>
        </w:rPr>
        <w:t>；年投入</w:t>
      </w:r>
      <w:r w:rsidRPr="00DE35D0">
        <w:rPr>
          <w:rFonts w:hint="eastAsia"/>
          <w:sz w:val="28"/>
        </w:rPr>
        <w:t>5000</w:t>
      </w:r>
      <w:r w:rsidRPr="00DE35D0">
        <w:rPr>
          <w:rFonts w:hint="eastAsia"/>
          <w:sz w:val="28"/>
        </w:rPr>
        <w:t>万以上的有</w:t>
      </w:r>
      <w:r w:rsidRPr="00DE35D0">
        <w:rPr>
          <w:rFonts w:hint="eastAsia"/>
          <w:sz w:val="28"/>
        </w:rPr>
        <w:t>8</w:t>
      </w:r>
      <w:r w:rsidRPr="00DE35D0">
        <w:rPr>
          <w:rFonts w:hint="eastAsia"/>
          <w:sz w:val="28"/>
        </w:rPr>
        <w:t>家，占比</w:t>
      </w:r>
      <w:r w:rsidRPr="00DE35D0">
        <w:rPr>
          <w:rFonts w:hint="eastAsia"/>
          <w:sz w:val="28"/>
        </w:rPr>
        <w:t>7%</w:t>
      </w:r>
      <w:r w:rsidRPr="00DE35D0">
        <w:rPr>
          <w:rFonts w:hint="eastAsia"/>
          <w:sz w:val="28"/>
        </w:rPr>
        <w:t>，多为集团公司及其子公司。</w:t>
      </w:r>
    </w:p>
    <w:p w:rsidR="00BB06E4" w:rsidRPr="00EB6AFD" w:rsidRDefault="00DE35D0" w:rsidP="00BB06E4">
      <w:pPr>
        <w:pStyle w:val="4"/>
      </w:pPr>
      <w:r>
        <w:rPr>
          <w:rFonts w:hint="eastAsia"/>
        </w:rPr>
        <w:t>3.</w:t>
      </w:r>
      <w:r w:rsidR="00AD3301">
        <w:rPr>
          <w:rFonts w:hint="eastAsia"/>
        </w:rPr>
        <w:t>5</w:t>
      </w:r>
      <w:r>
        <w:rPr>
          <w:rFonts w:hint="eastAsia"/>
        </w:rPr>
        <w:t>.</w:t>
      </w:r>
      <w:r w:rsidR="00BB06E4">
        <w:rPr>
          <w:rFonts w:hint="eastAsia"/>
        </w:rPr>
        <w:t xml:space="preserve">3 </w:t>
      </w:r>
      <w:r w:rsidR="00BB06E4" w:rsidRPr="00EB6AFD">
        <w:rPr>
          <w:rFonts w:hint="eastAsia"/>
        </w:rPr>
        <w:t>品牌战略全面</w:t>
      </w:r>
      <w:r w:rsidR="00BB06E4">
        <w:rPr>
          <w:rFonts w:hint="eastAsia"/>
        </w:rPr>
        <w:t>性、专业度不足</w:t>
      </w:r>
    </w:p>
    <w:p w:rsidR="00BB06E4" w:rsidRDefault="00BB06E4" w:rsidP="00BB06E4">
      <w:pPr>
        <w:spacing w:line="360" w:lineRule="auto"/>
        <w:jc w:val="center"/>
        <w:rPr>
          <w:sz w:val="24"/>
        </w:rPr>
      </w:pPr>
      <w:r>
        <w:rPr>
          <w:noProof/>
          <w:sz w:val="24"/>
        </w:rPr>
        <w:drawing>
          <wp:inline distT="0" distB="0" distL="0" distR="0">
            <wp:extent cx="3506525" cy="1979874"/>
            <wp:effectExtent l="0" t="0" r="0" b="0"/>
            <wp:docPr id="5" name="图片 4" descr="图片8 品牌战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8 品牌战略.png"/>
                    <pic:cNvPicPr/>
                  </pic:nvPicPr>
                  <pic:blipFill>
                    <a:blip r:embed="rId35" cstate="print"/>
                    <a:srcRect t="15306"/>
                    <a:stretch>
                      <a:fillRect/>
                    </a:stretch>
                  </pic:blipFill>
                  <pic:spPr>
                    <a:xfrm>
                      <a:off x="0" y="0"/>
                      <a:ext cx="3506525" cy="1979874"/>
                    </a:xfrm>
                    <a:prstGeom prst="rect">
                      <a:avLst/>
                    </a:prstGeom>
                  </pic:spPr>
                </pic:pic>
              </a:graphicData>
            </a:graphic>
          </wp:inline>
        </w:drawing>
      </w:r>
    </w:p>
    <w:p w:rsidR="000B49F2" w:rsidRPr="00844014" w:rsidRDefault="000B49F2" w:rsidP="000B49F2">
      <w:pPr>
        <w:spacing w:line="360" w:lineRule="auto"/>
        <w:jc w:val="center"/>
        <w:rPr>
          <w:rFonts w:ascii="黑体" w:eastAsia="黑体" w:hAnsi="黑体"/>
          <w:b/>
          <w:sz w:val="24"/>
          <w:szCs w:val="24"/>
        </w:rPr>
      </w:pPr>
      <w:r w:rsidRPr="00844014">
        <w:rPr>
          <w:rFonts w:ascii="黑体" w:eastAsia="黑体" w:hAnsi="黑体" w:hint="eastAsia"/>
          <w:b/>
          <w:sz w:val="24"/>
          <w:szCs w:val="24"/>
        </w:rPr>
        <w:lastRenderedPageBreak/>
        <w:t>图</w:t>
      </w:r>
      <w:r>
        <w:rPr>
          <w:rFonts w:ascii="黑体" w:eastAsia="黑体" w:hAnsi="黑体" w:hint="eastAsia"/>
          <w:b/>
          <w:sz w:val="24"/>
          <w:szCs w:val="24"/>
        </w:rPr>
        <w:t>1</w:t>
      </w:r>
      <w:r w:rsidR="008D62B5">
        <w:rPr>
          <w:rFonts w:ascii="黑体" w:eastAsia="黑体" w:hAnsi="黑体" w:hint="eastAsia"/>
          <w:b/>
          <w:sz w:val="24"/>
          <w:szCs w:val="24"/>
        </w:rPr>
        <w:t>2</w:t>
      </w:r>
      <w:r w:rsidRPr="00844014">
        <w:rPr>
          <w:rFonts w:ascii="黑体" w:eastAsia="黑体" w:hAnsi="黑体"/>
          <w:b/>
          <w:sz w:val="24"/>
          <w:szCs w:val="24"/>
        </w:rPr>
        <w:t xml:space="preserve"> </w:t>
      </w:r>
      <w:r>
        <w:rPr>
          <w:rFonts w:ascii="黑体" w:eastAsia="黑体" w:hAnsi="黑体" w:hint="eastAsia"/>
          <w:b/>
          <w:sz w:val="24"/>
          <w:szCs w:val="24"/>
        </w:rPr>
        <w:t>品牌战略构成</w:t>
      </w:r>
    </w:p>
    <w:p w:rsidR="00BB06E4" w:rsidRPr="00DE35D0" w:rsidRDefault="00BB06E4" w:rsidP="00BB06E4">
      <w:pPr>
        <w:spacing w:line="360" w:lineRule="auto"/>
        <w:ind w:firstLine="480"/>
        <w:rPr>
          <w:sz w:val="28"/>
        </w:rPr>
      </w:pPr>
      <w:r w:rsidRPr="00DE35D0">
        <w:rPr>
          <w:rFonts w:hint="eastAsia"/>
          <w:sz w:val="28"/>
        </w:rPr>
        <w:t>重视程度的不够，导致企业品牌建设的结果不尽如人意。品牌战略方面，在全部接受问卷的企业中，</w:t>
      </w:r>
      <w:r w:rsidRPr="00DE35D0">
        <w:rPr>
          <w:rFonts w:hint="eastAsia"/>
          <w:b/>
          <w:sz w:val="28"/>
        </w:rPr>
        <w:t>仅有</w:t>
      </w:r>
      <w:r w:rsidRPr="00DE35D0">
        <w:rPr>
          <w:rFonts w:hint="eastAsia"/>
          <w:b/>
          <w:sz w:val="28"/>
        </w:rPr>
        <w:t>28</w:t>
      </w:r>
      <w:r w:rsidRPr="00DE35D0">
        <w:rPr>
          <w:rFonts w:hint="eastAsia"/>
          <w:b/>
          <w:sz w:val="28"/>
        </w:rPr>
        <w:t>家同时具备问卷中所列举的四项</w:t>
      </w:r>
      <w:proofErr w:type="gramStart"/>
      <w:r w:rsidRPr="00DE35D0">
        <w:rPr>
          <w:rFonts w:hint="eastAsia"/>
          <w:b/>
          <w:sz w:val="28"/>
        </w:rPr>
        <w:t>最</w:t>
      </w:r>
      <w:proofErr w:type="gramEnd"/>
      <w:r w:rsidRPr="00DE35D0">
        <w:rPr>
          <w:rFonts w:hint="eastAsia"/>
          <w:b/>
          <w:sz w:val="28"/>
        </w:rPr>
        <w:t>基础的品牌战略，占比为</w:t>
      </w:r>
      <w:r w:rsidRPr="00DE35D0">
        <w:rPr>
          <w:rFonts w:hint="eastAsia"/>
          <w:b/>
          <w:sz w:val="28"/>
        </w:rPr>
        <w:t>22%</w:t>
      </w:r>
      <w:r w:rsidRPr="00DE35D0">
        <w:rPr>
          <w:rFonts w:hint="eastAsia"/>
          <w:sz w:val="28"/>
        </w:rPr>
        <w:t>。而其余</w:t>
      </w:r>
      <w:r w:rsidRPr="00DE35D0">
        <w:rPr>
          <w:rFonts w:hint="eastAsia"/>
          <w:sz w:val="28"/>
        </w:rPr>
        <w:t>100</w:t>
      </w:r>
      <w:r w:rsidRPr="00DE35D0">
        <w:rPr>
          <w:rFonts w:hint="eastAsia"/>
          <w:sz w:val="28"/>
        </w:rPr>
        <w:t>家的品牌战略均不全面，需要进一步系统化构建。尤其是在品牌故事和品牌个性方面，应着重加强。</w:t>
      </w:r>
    </w:p>
    <w:p w:rsidR="00BB06E4" w:rsidRDefault="00BB06E4" w:rsidP="00BB06E4">
      <w:pPr>
        <w:spacing w:line="360" w:lineRule="auto"/>
        <w:jc w:val="center"/>
        <w:rPr>
          <w:sz w:val="24"/>
        </w:rPr>
      </w:pPr>
      <w:r>
        <w:rPr>
          <w:rFonts w:hint="eastAsia"/>
          <w:noProof/>
          <w:sz w:val="24"/>
        </w:rPr>
        <w:drawing>
          <wp:inline distT="0" distB="0" distL="0" distR="0">
            <wp:extent cx="4357315" cy="1948069"/>
            <wp:effectExtent l="0" t="0" r="0" b="0"/>
            <wp:docPr id="9" name="图片 8" descr="图片9 品牌战略制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9 品牌战略制定.png"/>
                    <pic:cNvPicPr/>
                  </pic:nvPicPr>
                  <pic:blipFill>
                    <a:blip r:embed="rId36" cstate="print"/>
                    <a:srcRect t="16667"/>
                    <a:stretch>
                      <a:fillRect/>
                    </a:stretch>
                  </pic:blipFill>
                  <pic:spPr>
                    <a:xfrm>
                      <a:off x="0" y="0"/>
                      <a:ext cx="4357315" cy="1948069"/>
                    </a:xfrm>
                    <a:prstGeom prst="rect">
                      <a:avLst/>
                    </a:prstGeom>
                  </pic:spPr>
                </pic:pic>
              </a:graphicData>
            </a:graphic>
          </wp:inline>
        </w:drawing>
      </w:r>
    </w:p>
    <w:p w:rsidR="000B49F2" w:rsidRPr="000B49F2" w:rsidRDefault="000B49F2" w:rsidP="000B49F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3</w:t>
      </w:r>
      <w:r w:rsidRPr="00844014">
        <w:rPr>
          <w:rFonts w:ascii="黑体" w:eastAsia="黑体" w:hAnsi="黑体"/>
          <w:b/>
          <w:sz w:val="24"/>
          <w:szCs w:val="24"/>
        </w:rPr>
        <w:t xml:space="preserve"> </w:t>
      </w:r>
      <w:r>
        <w:rPr>
          <w:rFonts w:ascii="黑体" w:eastAsia="黑体" w:hAnsi="黑体" w:hint="eastAsia"/>
          <w:b/>
          <w:sz w:val="24"/>
          <w:szCs w:val="24"/>
        </w:rPr>
        <w:t>品牌战略制定</w:t>
      </w:r>
    </w:p>
    <w:p w:rsidR="00BB06E4" w:rsidRPr="00DE35D0" w:rsidRDefault="00BB06E4" w:rsidP="00BB06E4">
      <w:pPr>
        <w:spacing w:line="360" w:lineRule="auto"/>
        <w:ind w:firstLine="480"/>
        <w:rPr>
          <w:sz w:val="28"/>
        </w:rPr>
      </w:pPr>
      <w:r w:rsidRPr="00DE35D0">
        <w:rPr>
          <w:rFonts w:hint="eastAsia"/>
          <w:sz w:val="28"/>
        </w:rPr>
        <w:t>在品牌战略的制定过程中，仅有</w:t>
      </w:r>
      <w:r w:rsidRPr="00DE35D0">
        <w:rPr>
          <w:rFonts w:hint="eastAsia"/>
          <w:sz w:val="28"/>
        </w:rPr>
        <w:t>17%</w:t>
      </w:r>
      <w:r w:rsidRPr="00DE35D0">
        <w:rPr>
          <w:rFonts w:hint="eastAsia"/>
          <w:sz w:val="28"/>
        </w:rPr>
        <w:t>的企业咨询了第三</w:t>
      </w:r>
      <w:proofErr w:type="gramStart"/>
      <w:r w:rsidRPr="00DE35D0">
        <w:rPr>
          <w:rFonts w:hint="eastAsia"/>
          <w:sz w:val="28"/>
        </w:rPr>
        <w:t>方专业</w:t>
      </w:r>
      <w:proofErr w:type="gramEnd"/>
      <w:r w:rsidRPr="00DE35D0">
        <w:rPr>
          <w:rFonts w:hint="eastAsia"/>
          <w:sz w:val="28"/>
        </w:rPr>
        <w:t>机构，而其余</w:t>
      </w:r>
      <w:r w:rsidRPr="00DE35D0">
        <w:rPr>
          <w:rFonts w:hint="eastAsia"/>
          <w:sz w:val="28"/>
        </w:rPr>
        <w:t>83%</w:t>
      </w:r>
      <w:r w:rsidRPr="00DE35D0">
        <w:rPr>
          <w:rFonts w:hint="eastAsia"/>
          <w:sz w:val="28"/>
        </w:rPr>
        <w:t>的企业则未经专业咨询，自行制定品牌战略。因此，行业品牌战略的制定，在专业度上仍需加强。</w:t>
      </w:r>
    </w:p>
    <w:p w:rsidR="00BB06E4" w:rsidRPr="008021DE" w:rsidRDefault="00DE35D0" w:rsidP="00BB06E4">
      <w:pPr>
        <w:pStyle w:val="4"/>
      </w:pPr>
      <w:r>
        <w:rPr>
          <w:rFonts w:hint="eastAsia"/>
        </w:rPr>
        <w:t>3.</w:t>
      </w:r>
      <w:r w:rsidR="00AD3301">
        <w:rPr>
          <w:rFonts w:hint="eastAsia"/>
        </w:rPr>
        <w:t>5</w:t>
      </w:r>
      <w:r>
        <w:rPr>
          <w:rFonts w:hint="eastAsia"/>
        </w:rPr>
        <w:t>.</w:t>
      </w:r>
      <w:r w:rsidR="00BB06E4">
        <w:rPr>
          <w:rFonts w:hint="eastAsia"/>
        </w:rPr>
        <w:t xml:space="preserve">4 </w:t>
      </w:r>
      <w:r w:rsidR="00BB06E4">
        <w:rPr>
          <w:rFonts w:hint="eastAsia"/>
        </w:rPr>
        <w:t>传播途径</w:t>
      </w:r>
      <w:r w:rsidR="00BB06E4" w:rsidRPr="008021DE">
        <w:rPr>
          <w:rFonts w:hint="eastAsia"/>
        </w:rPr>
        <w:t>单一</w:t>
      </w:r>
    </w:p>
    <w:p w:rsidR="00BB06E4" w:rsidRDefault="00BB06E4" w:rsidP="00BB06E4">
      <w:pPr>
        <w:spacing w:line="360" w:lineRule="auto"/>
        <w:jc w:val="center"/>
        <w:rPr>
          <w:sz w:val="24"/>
        </w:rPr>
      </w:pPr>
      <w:r>
        <w:rPr>
          <w:noProof/>
          <w:sz w:val="24"/>
        </w:rPr>
        <w:drawing>
          <wp:inline distT="0" distB="0" distL="0" distR="0">
            <wp:extent cx="3506525" cy="2043485"/>
            <wp:effectExtent l="0" t="0" r="0" b="0"/>
            <wp:docPr id="1" name="图片 0" descr="图片6 传播途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6 传播途径.png"/>
                    <pic:cNvPicPr/>
                  </pic:nvPicPr>
                  <pic:blipFill>
                    <a:blip r:embed="rId37" cstate="print"/>
                    <a:srcRect t="12585"/>
                    <a:stretch>
                      <a:fillRect/>
                    </a:stretch>
                  </pic:blipFill>
                  <pic:spPr>
                    <a:xfrm>
                      <a:off x="0" y="0"/>
                      <a:ext cx="3506525" cy="2043485"/>
                    </a:xfrm>
                    <a:prstGeom prst="rect">
                      <a:avLst/>
                    </a:prstGeom>
                  </pic:spPr>
                </pic:pic>
              </a:graphicData>
            </a:graphic>
          </wp:inline>
        </w:drawing>
      </w:r>
    </w:p>
    <w:p w:rsidR="000B49F2" w:rsidRPr="000B49F2" w:rsidRDefault="000B49F2" w:rsidP="000B49F2">
      <w:pPr>
        <w:spacing w:line="360" w:lineRule="auto"/>
        <w:jc w:val="center"/>
        <w:rPr>
          <w:rFonts w:ascii="黑体" w:eastAsia="黑体" w:hAnsi="黑体"/>
          <w:b/>
          <w:sz w:val="24"/>
          <w:szCs w:val="24"/>
        </w:rPr>
      </w:pPr>
      <w:r w:rsidRPr="00844014">
        <w:rPr>
          <w:rFonts w:ascii="黑体" w:eastAsia="黑体" w:hAnsi="黑体" w:hint="eastAsia"/>
          <w:b/>
          <w:sz w:val="24"/>
          <w:szCs w:val="24"/>
        </w:rPr>
        <w:lastRenderedPageBreak/>
        <w:t>图</w:t>
      </w:r>
      <w:r>
        <w:rPr>
          <w:rFonts w:ascii="黑体" w:eastAsia="黑体" w:hAnsi="黑体" w:hint="eastAsia"/>
          <w:b/>
          <w:sz w:val="24"/>
          <w:szCs w:val="24"/>
        </w:rPr>
        <w:t>1</w:t>
      </w:r>
      <w:r w:rsidR="008D62B5">
        <w:rPr>
          <w:rFonts w:ascii="黑体" w:eastAsia="黑体" w:hAnsi="黑体" w:hint="eastAsia"/>
          <w:b/>
          <w:sz w:val="24"/>
          <w:szCs w:val="24"/>
        </w:rPr>
        <w:t>4</w:t>
      </w:r>
      <w:r w:rsidRPr="00844014">
        <w:rPr>
          <w:rFonts w:ascii="黑体" w:eastAsia="黑体" w:hAnsi="黑体"/>
          <w:b/>
          <w:sz w:val="24"/>
          <w:szCs w:val="24"/>
        </w:rPr>
        <w:t xml:space="preserve"> </w:t>
      </w:r>
      <w:r>
        <w:rPr>
          <w:rFonts w:ascii="黑体" w:eastAsia="黑体" w:hAnsi="黑体" w:hint="eastAsia"/>
          <w:b/>
          <w:sz w:val="24"/>
          <w:szCs w:val="24"/>
        </w:rPr>
        <w:t>品牌传播途径</w:t>
      </w:r>
    </w:p>
    <w:p w:rsidR="00BB06E4" w:rsidRPr="00DE35D0" w:rsidRDefault="00BB06E4" w:rsidP="00BB06E4">
      <w:pPr>
        <w:spacing w:line="360" w:lineRule="auto"/>
        <w:ind w:firstLine="480"/>
        <w:rPr>
          <w:sz w:val="28"/>
        </w:rPr>
      </w:pPr>
      <w:r w:rsidRPr="00DE35D0">
        <w:rPr>
          <w:rFonts w:hint="eastAsia"/>
          <w:sz w:val="28"/>
        </w:rPr>
        <w:t>在问卷中所列</w:t>
      </w:r>
      <w:r w:rsidRPr="00DE35D0">
        <w:rPr>
          <w:rFonts w:hint="eastAsia"/>
          <w:sz w:val="28"/>
        </w:rPr>
        <w:t>8</w:t>
      </w:r>
      <w:r w:rsidRPr="00DE35D0">
        <w:rPr>
          <w:rFonts w:hint="eastAsia"/>
          <w:sz w:val="28"/>
        </w:rPr>
        <w:t>种常规品牌传播途径中，</w:t>
      </w:r>
      <w:r w:rsidRPr="00DE35D0">
        <w:rPr>
          <w:rFonts w:hint="eastAsia"/>
          <w:b/>
          <w:sz w:val="28"/>
        </w:rPr>
        <w:t>拥有</w:t>
      </w:r>
      <w:r w:rsidRPr="00DE35D0">
        <w:rPr>
          <w:rFonts w:hint="eastAsia"/>
          <w:b/>
          <w:sz w:val="28"/>
        </w:rPr>
        <w:t>5</w:t>
      </w:r>
      <w:r w:rsidRPr="00DE35D0">
        <w:rPr>
          <w:rFonts w:hint="eastAsia"/>
          <w:b/>
          <w:sz w:val="28"/>
        </w:rPr>
        <w:t>种及</w:t>
      </w:r>
      <w:r w:rsidRPr="00DE35D0">
        <w:rPr>
          <w:rFonts w:hint="eastAsia"/>
          <w:b/>
          <w:sz w:val="28"/>
        </w:rPr>
        <w:t>5</w:t>
      </w:r>
      <w:r w:rsidRPr="00DE35D0">
        <w:rPr>
          <w:rFonts w:hint="eastAsia"/>
          <w:b/>
          <w:sz w:val="28"/>
        </w:rPr>
        <w:t>种以上途径的仅有</w:t>
      </w:r>
      <w:r w:rsidRPr="00DE35D0">
        <w:rPr>
          <w:rFonts w:hint="eastAsia"/>
          <w:b/>
          <w:sz w:val="28"/>
        </w:rPr>
        <w:t>28</w:t>
      </w:r>
      <w:r w:rsidRPr="00DE35D0">
        <w:rPr>
          <w:rFonts w:hint="eastAsia"/>
          <w:b/>
          <w:sz w:val="28"/>
        </w:rPr>
        <w:t>家，占比</w:t>
      </w:r>
      <w:r w:rsidRPr="00DE35D0">
        <w:rPr>
          <w:rFonts w:hint="eastAsia"/>
          <w:b/>
          <w:sz w:val="28"/>
        </w:rPr>
        <w:t>22%</w:t>
      </w:r>
      <w:r w:rsidRPr="00DE35D0">
        <w:rPr>
          <w:rFonts w:hint="eastAsia"/>
          <w:b/>
          <w:sz w:val="28"/>
        </w:rPr>
        <w:t>。</w:t>
      </w:r>
      <w:r w:rsidRPr="00DE35D0">
        <w:rPr>
          <w:rFonts w:hint="eastAsia"/>
          <w:sz w:val="28"/>
        </w:rPr>
        <w:t>其余</w:t>
      </w:r>
      <w:r w:rsidRPr="00DE35D0">
        <w:rPr>
          <w:rFonts w:hint="eastAsia"/>
          <w:sz w:val="28"/>
        </w:rPr>
        <w:t>100</w:t>
      </w:r>
      <w:r w:rsidRPr="00DE35D0">
        <w:rPr>
          <w:rFonts w:hint="eastAsia"/>
          <w:sz w:val="28"/>
        </w:rPr>
        <w:t>家则仅使用</w:t>
      </w:r>
      <w:r w:rsidRPr="00DE35D0">
        <w:rPr>
          <w:rFonts w:hint="eastAsia"/>
          <w:sz w:val="28"/>
        </w:rPr>
        <w:t>1</w:t>
      </w:r>
      <w:r w:rsidRPr="00DE35D0">
        <w:rPr>
          <w:rFonts w:hint="eastAsia"/>
          <w:sz w:val="28"/>
        </w:rPr>
        <w:t>至</w:t>
      </w:r>
      <w:r w:rsidRPr="00DE35D0">
        <w:rPr>
          <w:rFonts w:hint="eastAsia"/>
          <w:sz w:val="28"/>
        </w:rPr>
        <w:t>3</w:t>
      </w:r>
      <w:r w:rsidRPr="00DE35D0">
        <w:rPr>
          <w:rFonts w:hint="eastAsia"/>
          <w:sz w:val="28"/>
        </w:rPr>
        <w:t>种途径，绝大多数企业传播手段较为单一。</w:t>
      </w:r>
    </w:p>
    <w:p w:rsidR="00BB06E4" w:rsidRPr="00DE35D0" w:rsidRDefault="00BB06E4" w:rsidP="00BB06E4">
      <w:pPr>
        <w:spacing w:line="360" w:lineRule="auto"/>
        <w:ind w:firstLine="480"/>
        <w:rPr>
          <w:sz w:val="28"/>
        </w:rPr>
      </w:pPr>
      <w:r w:rsidRPr="00DE35D0">
        <w:rPr>
          <w:rFonts w:hint="eastAsia"/>
          <w:sz w:val="28"/>
        </w:rPr>
        <w:t>在</w:t>
      </w:r>
      <w:r w:rsidRPr="00DE35D0">
        <w:rPr>
          <w:rFonts w:hint="eastAsia"/>
          <w:sz w:val="28"/>
        </w:rPr>
        <w:t>8</w:t>
      </w:r>
      <w:r w:rsidRPr="00DE35D0">
        <w:rPr>
          <w:rFonts w:hint="eastAsia"/>
          <w:sz w:val="28"/>
        </w:rPr>
        <w:t>种常规传播途径中，过半数企业使用的仅有四种，其中使用报刊、杂志、广告媒体的居多，有</w:t>
      </w:r>
      <w:r w:rsidRPr="00DE35D0">
        <w:rPr>
          <w:rFonts w:hint="eastAsia"/>
          <w:sz w:val="28"/>
        </w:rPr>
        <w:t>94</w:t>
      </w:r>
      <w:r w:rsidRPr="00DE35D0">
        <w:rPr>
          <w:rFonts w:hint="eastAsia"/>
          <w:sz w:val="28"/>
        </w:rPr>
        <w:t>家，占比</w:t>
      </w:r>
      <w:r w:rsidRPr="00DE35D0">
        <w:rPr>
          <w:rFonts w:hint="eastAsia"/>
          <w:sz w:val="28"/>
        </w:rPr>
        <w:t>73%</w:t>
      </w:r>
      <w:r w:rsidRPr="00DE35D0">
        <w:rPr>
          <w:rFonts w:hint="eastAsia"/>
          <w:sz w:val="28"/>
        </w:rPr>
        <w:t>；利用营销活动和口碑宣传的分别有</w:t>
      </w:r>
      <w:r w:rsidRPr="00DE35D0">
        <w:rPr>
          <w:rFonts w:hint="eastAsia"/>
          <w:sz w:val="28"/>
        </w:rPr>
        <w:t>85</w:t>
      </w:r>
      <w:r w:rsidRPr="00DE35D0">
        <w:rPr>
          <w:rFonts w:hint="eastAsia"/>
          <w:sz w:val="28"/>
        </w:rPr>
        <w:t>家，占比</w:t>
      </w:r>
      <w:r w:rsidRPr="00DE35D0">
        <w:rPr>
          <w:rFonts w:hint="eastAsia"/>
          <w:sz w:val="28"/>
        </w:rPr>
        <w:t>66%</w:t>
      </w:r>
      <w:r w:rsidRPr="00DE35D0">
        <w:rPr>
          <w:rFonts w:hint="eastAsia"/>
          <w:sz w:val="28"/>
        </w:rPr>
        <w:t>；利用网络、名片手段传播的有</w:t>
      </w:r>
      <w:r w:rsidRPr="00DE35D0">
        <w:rPr>
          <w:rFonts w:hint="eastAsia"/>
          <w:sz w:val="28"/>
        </w:rPr>
        <w:t>75</w:t>
      </w:r>
      <w:r w:rsidRPr="00DE35D0">
        <w:rPr>
          <w:rFonts w:hint="eastAsia"/>
          <w:sz w:val="28"/>
        </w:rPr>
        <w:t>家，占比</w:t>
      </w:r>
      <w:r w:rsidRPr="00DE35D0">
        <w:rPr>
          <w:rFonts w:hint="eastAsia"/>
          <w:sz w:val="28"/>
        </w:rPr>
        <w:t>59%</w:t>
      </w:r>
      <w:r w:rsidRPr="00DE35D0">
        <w:rPr>
          <w:rFonts w:hint="eastAsia"/>
          <w:sz w:val="28"/>
        </w:rPr>
        <w:t>。其余四种传播途径，包括公路广告牌、终端建设形象、国内国际大型展会以及交通工具，则均有不到</w:t>
      </w:r>
      <w:r w:rsidRPr="00DE35D0">
        <w:rPr>
          <w:rFonts w:hint="eastAsia"/>
          <w:sz w:val="28"/>
        </w:rPr>
        <w:t>30%</w:t>
      </w:r>
      <w:r w:rsidRPr="00DE35D0">
        <w:rPr>
          <w:rFonts w:hint="eastAsia"/>
          <w:sz w:val="28"/>
        </w:rPr>
        <w:t>的企业具备。除所列举的常规传播途径外，另有</w:t>
      </w:r>
      <w:r w:rsidRPr="00DE35D0">
        <w:rPr>
          <w:rFonts w:hint="eastAsia"/>
          <w:sz w:val="28"/>
        </w:rPr>
        <w:t>3</w:t>
      </w:r>
      <w:r w:rsidRPr="00DE35D0">
        <w:rPr>
          <w:rFonts w:hint="eastAsia"/>
          <w:sz w:val="28"/>
        </w:rPr>
        <w:t>家企业提出自媒体途径，占比仅为</w:t>
      </w:r>
      <w:r w:rsidRPr="00DE35D0">
        <w:rPr>
          <w:rFonts w:hint="eastAsia"/>
          <w:sz w:val="28"/>
        </w:rPr>
        <w:t>2%</w:t>
      </w:r>
      <w:r w:rsidRPr="00DE35D0">
        <w:rPr>
          <w:rFonts w:hint="eastAsia"/>
          <w:sz w:val="28"/>
        </w:rPr>
        <w:t>。可见，从传播途径来看，除整体比较单一外，创新性也比较缺乏。</w:t>
      </w:r>
    </w:p>
    <w:p w:rsidR="00BB06E4" w:rsidRPr="00FA7564" w:rsidRDefault="00DE35D0" w:rsidP="00BB06E4">
      <w:pPr>
        <w:pStyle w:val="4"/>
      </w:pPr>
      <w:r>
        <w:rPr>
          <w:rFonts w:hint="eastAsia"/>
        </w:rPr>
        <w:t>3.</w:t>
      </w:r>
      <w:r w:rsidR="00AD3301">
        <w:rPr>
          <w:rFonts w:hint="eastAsia"/>
        </w:rPr>
        <w:t>5</w:t>
      </w:r>
      <w:r>
        <w:rPr>
          <w:rFonts w:hint="eastAsia"/>
        </w:rPr>
        <w:t>.</w:t>
      </w:r>
      <w:r w:rsidR="00BB06E4">
        <w:rPr>
          <w:rFonts w:hint="eastAsia"/>
        </w:rPr>
        <w:t xml:space="preserve">5 </w:t>
      </w:r>
      <w:r w:rsidR="00BB06E4" w:rsidRPr="00FA7564">
        <w:rPr>
          <w:rFonts w:hint="eastAsia"/>
        </w:rPr>
        <w:t>传播内容仍需深化</w:t>
      </w:r>
    </w:p>
    <w:p w:rsidR="00BB06E4" w:rsidRDefault="00BB06E4" w:rsidP="00BB06E4">
      <w:pPr>
        <w:spacing w:line="360" w:lineRule="auto"/>
        <w:jc w:val="center"/>
        <w:rPr>
          <w:sz w:val="24"/>
        </w:rPr>
      </w:pPr>
      <w:r>
        <w:rPr>
          <w:rFonts w:hint="eastAsia"/>
          <w:noProof/>
          <w:sz w:val="24"/>
        </w:rPr>
        <w:drawing>
          <wp:inline distT="0" distB="0" distL="0" distR="0">
            <wp:extent cx="3498574" cy="1971923"/>
            <wp:effectExtent l="0" t="0" r="0" b="0"/>
            <wp:docPr id="3" name="图片 2" descr="图片7 传播内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7 传播内容.png"/>
                    <pic:cNvPicPr/>
                  </pic:nvPicPr>
                  <pic:blipFill>
                    <a:blip r:embed="rId38" cstate="print"/>
                    <a:srcRect t="15646"/>
                    <a:stretch>
                      <a:fillRect/>
                    </a:stretch>
                  </pic:blipFill>
                  <pic:spPr>
                    <a:xfrm>
                      <a:off x="0" y="0"/>
                      <a:ext cx="3498574" cy="1971923"/>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5</w:t>
      </w:r>
      <w:r w:rsidRPr="00844014">
        <w:rPr>
          <w:rFonts w:ascii="黑体" w:eastAsia="黑体" w:hAnsi="黑体"/>
          <w:b/>
          <w:sz w:val="24"/>
          <w:szCs w:val="24"/>
        </w:rPr>
        <w:t xml:space="preserve"> </w:t>
      </w:r>
      <w:r>
        <w:rPr>
          <w:rFonts w:ascii="黑体" w:eastAsia="黑体" w:hAnsi="黑体" w:hint="eastAsia"/>
          <w:b/>
          <w:sz w:val="24"/>
          <w:szCs w:val="24"/>
        </w:rPr>
        <w:t>传播内容</w:t>
      </w:r>
    </w:p>
    <w:p w:rsidR="00BB06E4" w:rsidRPr="00DE35D0" w:rsidRDefault="00BB06E4" w:rsidP="00BB06E4">
      <w:pPr>
        <w:spacing w:line="360" w:lineRule="auto"/>
        <w:ind w:firstLine="480"/>
        <w:rPr>
          <w:sz w:val="28"/>
        </w:rPr>
      </w:pPr>
      <w:r w:rsidRPr="00DE35D0">
        <w:rPr>
          <w:rFonts w:hint="eastAsia"/>
          <w:sz w:val="28"/>
        </w:rPr>
        <w:t>问卷中列举了四项常规品牌传播内容，包括</w:t>
      </w:r>
      <w:proofErr w:type="gramStart"/>
      <w:r w:rsidRPr="00DE35D0">
        <w:rPr>
          <w:rFonts w:hint="eastAsia"/>
          <w:sz w:val="28"/>
        </w:rPr>
        <w:t>企业企业</w:t>
      </w:r>
      <w:proofErr w:type="gramEnd"/>
      <w:r w:rsidRPr="00DE35D0">
        <w:rPr>
          <w:rFonts w:hint="eastAsia"/>
          <w:sz w:val="28"/>
        </w:rPr>
        <w:t>品名传播、产品品名传播、新闻事件传播、公益形象传播。</w:t>
      </w:r>
      <w:r w:rsidRPr="00DE35D0">
        <w:rPr>
          <w:rFonts w:hint="eastAsia"/>
          <w:b/>
          <w:sz w:val="28"/>
        </w:rPr>
        <w:t>四项内容均包含的企业仅有</w:t>
      </w:r>
      <w:r w:rsidRPr="00DE35D0">
        <w:rPr>
          <w:rFonts w:hint="eastAsia"/>
          <w:b/>
          <w:sz w:val="28"/>
        </w:rPr>
        <w:t>49</w:t>
      </w:r>
      <w:r w:rsidRPr="00DE35D0">
        <w:rPr>
          <w:rFonts w:hint="eastAsia"/>
          <w:b/>
          <w:sz w:val="28"/>
        </w:rPr>
        <w:t>家，占比</w:t>
      </w:r>
      <w:r w:rsidRPr="00DE35D0">
        <w:rPr>
          <w:rFonts w:hint="eastAsia"/>
          <w:b/>
          <w:sz w:val="28"/>
        </w:rPr>
        <w:t>38%</w:t>
      </w:r>
      <w:r w:rsidRPr="00DE35D0">
        <w:rPr>
          <w:rFonts w:hint="eastAsia"/>
          <w:sz w:val="28"/>
        </w:rPr>
        <w:t>。绝大多数企业在传播内容上仍有欠缺，需</w:t>
      </w:r>
      <w:r w:rsidRPr="00DE35D0">
        <w:rPr>
          <w:rFonts w:hint="eastAsia"/>
          <w:sz w:val="28"/>
        </w:rPr>
        <w:lastRenderedPageBreak/>
        <w:t>要补足漏项，全面深化传播。</w:t>
      </w:r>
    </w:p>
    <w:p w:rsidR="00BB06E4" w:rsidRPr="00DE35D0" w:rsidRDefault="00BB06E4" w:rsidP="00BB06E4">
      <w:pPr>
        <w:spacing w:line="360" w:lineRule="auto"/>
        <w:ind w:firstLine="480"/>
        <w:rPr>
          <w:sz w:val="28"/>
        </w:rPr>
      </w:pPr>
      <w:r w:rsidRPr="00DE35D0">
        <w:rPr>
          <w:rFonts w:hint="eastAsia"/>
          <w:sz w:val="28"/>
        </w:rPr>
        <w:t>所列四项传播内容中，以企业品名传播居首，有</w:t>
      </w:r>
      <w:r w:rsidRPr="00DE35D0">
        <w:rPr>
          <w:rFonts w:hint="eastAsia"/>
          <w:sz w:val="28"/>
        </w:rPr>
        <w:t>111</w:t>
      </w:r>
      <w:r w:rsidRPr="00DE35D0">
        <w:rPr>
          <w:rFonts w:hint="eastAsia"/>
          <w:sz w:val="28"/>
        </w:rPr>
        <w:t>家企业进行了企业品名传播，占比</w:t>
      </w:r>
      <w:r w:rsidRPr="00DE35D0">
        <w:rPr>
          <w:rFonts w:hint="eastAsia"/>
          <w:sz w:val="28"/>
        </w:rPr>
        <w:t>87%</w:t>
      </w:r>
      <w:r w:rsidRPr="00DE35D0">
        <w:rPr>
          <w:rFonts w:hint="eastAsia"/>
          <w:sz w:val="28"/>
        </w:rPr>
        <w:t>；进行产品品名传播和新闻事件传播的分别有</w:t>
      </w:r>
      <w:r w:rsidRPr="00DE35D0">
        <w:rPr>
          <w:rFonts w:hint="eastAsia"/>
          <w:sz w:val="28"/>
        </w:rPr>
        <w:t>84</w:t>
      </w:r>
      <w:r w:rsidRPr="00DE35D0">
        <w:rPr>
          <w:rFonts w:hint="eastAsia"/>
          <w:sz w:val="28"/>
        </w:rPr>
        <w:t>家和</w:t>
      </w:r>
      <w:r w:rsidRPr="00DE35D0">
        <w:rPr>
          <w:rFonts w:hint="eastAsia"/>
          <w:sz w:val="28"/>
        </w:rPr>
        <w:t>85</w:t>
      </w:r>
      <w:r w:rsidRPr="00DE35D0">
        <w:rPr>
          <w:rFonts w:hint="eastAsia"/>
          <w:sz w:val="28"/>
        </w:rPr>
        <w:t>家，占比</w:t>
      </w:r>
      <w:r w:rsidRPr="00DE35D0">
        <w:rPr>
          <w:rFonts w:hint="eastAsia"/>
          <w:sz w:val="28"/>
        </w:rPr>
        <w:t>66%</w:t>
      </w:r>
      <w:r w:rsidRPr="00DE35D0">
        <w:rPr>
          <w:rFonts w:hint="eastAsia"/>
          <w:sz w:val="28"/>
        </w:rPr>
        <w:t>；进行公益形象传播的位列最后，有</w:t>
      </w:r>
      <w:r w:rsidRPr="00DE35D0">
        <w:rPr>
          <w:rFonts w:hint="eastAsia"/>
          <w:sz w:val="28"/>
        </w:rPr>
        <w:t>81</w:t>
      </w:r>
      <w:r w:rsidRPr="00DE35D0">
        <w:rPr>
          <w:rFonts w:hint="eastAsia"/>
          <w:sz w:val="28"/>
        </w:rPr>
        <w:t>家，占比</w:t>
      </w:r>
      <w:r w:rsidRPr="00DE35D0">
        <w:rPr>
          <w:rFonts w:hint="eastAsia"/>
          <w:sz w:val="28"/>
        </w:rPr>
        <w:t>63%</w:t>
      </w:r>
      <w:r w:rsidRPr="00DE35D0">
        <w:rPr>
          <w:rFonts w:hint="eastAsia"/>
          <w:sz w:val="28"/>
        </w:rPr>
        <w:t>。</w:t>
      </w:r>
      <w:proofErr w:type="gramStart"/>
      <w:r w:rsidRPr="00DE35D0">
        <w:rPr>
          <w:rFonts w:hint="eastAsia"/>
          <w:sz w:val="28"/>
        </w:rPr>
        <w:t>企业公益</w:t>
      </w:r>
      <w:proofErr w:type="gramEnd"/>
      <w:r w:rsidRPr="00DE35D0">
        <w:rPr>
          <w:rFonts w:hint="eastAsia"/>
          <w:sz w:val="28"/>
        </w:rPr>
        <w:t>形象传播方面仍需加强。另有两家企业分别提出了服务传播和价值主张传播，可作为品牌传播内容的有力补充，</w:t>
      </w:r>
      <w:proofErr w:type="gramStart"/>
      <w:r w:rsidRPr="00DE35D0">
        <w:rPr>
          <w:rFonts w:hint="eastAsia"/>
          <w:sz w:val="28"/>
        </w:rPr>
        <w:t>供行业</w:t>
      </w:r>
      <w:proofErr w:type="gramEnd"/>
      <w:r w:rsidRPr="00DE35D0">
        <w:rPr>
          <w:rFonts w:hint="eastAsia"/>
          <w:sz w:val="28"/>
        </w:rPr>
        <w:t>参考。</w:t>
      </w:r>
    </w:p>
    <w:p w:rsidR="00BB06E4" w:rsidRPr="00A031B9" w:rsidRDefault="00DE35D0" w:rsidP="00BB06E4">
      <w:pPr>
        <w:pStyle w:val="4"/>
      </w:pPr>
      <w:r>
        <w:rPr>
          <w:rFonts w:hint="eastAsia"/>
        </w:rPr>
        <w:t>3.</w:t>
      </w:r>
      <w:r w:rsidR="00AD3301">
        <w:rPr>
          <w:rFonts w:hint="eastAsia"/>
        </w:rPr>
        <w:t>5</w:t>
      </w:r>
      <w:r>
        <w:rPr>
          <w:rFonts w:hint="eastAsia"/>
        </w:rPr>
        <w:t>.</w:t>
      </w:r>
      <w:r w:rsidR="00BB06E4">
        <w:rPr>
          <w:rFonts w:hint="eastAsia"/>
        </w:rPr>
        <w:t xml:space="preserve">6 </w:t>
      </w:r>
      <w:r w:rsidR="00BB06E4" w:rsidRPr="00A031B9">
        <w:rPr>
          <w:rFonts w:hint="eastAsia"/>
        </w:rPr>
        <w:t>媒介管理专业度不足</w:t>
      </w:r>
    </w:p>
    <w:p w:rsidR="00BB06E4" w:rsidRDefault="00BB06E4" w:rsidP="00BB06E4">
      <w:pPr>
        <w:spacing w:line="360" w:lineRule="auto"/>
        <w:jc w:val="center"/>
        <w:rPr>
          <w:sz w:val="24"/>
        </w:rPr>
      </w:pPr>
      <w:r>
        <w:rPr>
          <w:noProof/>
          <w:sz w:val="24"/>
        </w:rPr>
        <w:drawing>
          <wp:inline distT="0" distB="0" distL="0" distR="0">
            <wp:extent cx="5335325" cy="2154803"/>
            <wp:effectExtent l="0" t="0" r="0" b="0"/>
            <wp:docPr id="25" name="图片 24" descr="图片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0.png"/>
                    <pic:cNvPicPr/>
                  </pic:nvPicPr>
                  <pic:blipFill>
                    <a:blip r:embed="rId39" cstate="print"/>
                    <a:srcRect r="17806"/>
                    <a:stretch>
                      <a:fillRect/>
                    </a:stretch>
                  </pic:blipFill>
                  <pic:spPr>
                    <a:xfrm>
                      <a:off x="0" y="0"/>
                      <a:ext cx="5335325" cy="2154803"/>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6</w:t>
      </w:r>
      <w:r w:rsidRPr="00844014">
        <w:rPr>
          <w:rFonts w:ascii="黑体" w:eastAsia="黑体" w:hAnsi="黑体"/>
          <w:b/>
          <w:sz w:val="24"/>
          <w:szCs w:val="24"/>
        </w:rPr>
        <w:t xml:space="preserve"> </w:t>
      </w:r>
      <w:r>
        <w:rPr>
          <w:rFonts w:ascii="黑体" w:eastAsia="黑体" w:hAnsi="黑体" w:hint="eastAsia"/>
          <w:b/>
          <w:sz w:val="24"/>
          <w:szCs w:val="24"/>
        </w:rPr>
        <w:t>传播媒介管理</w:t>
      </w:r>
    </w:p>
    <w:p w:rsidR="00BB06E4" w:rsidRPr="00DE35D0" w:rsidRDefault="00BB06E4" w:rsidP="00BB06E4">
      <w:pPr>
        <w:spacing w:line="360" w:lineRule="auto"/>
        <w:rPr>
          <w:sz w:val="28"/>
        </w:rPr>
      </w:pPr>
      <w:r w:rsidRPr="00DE35D0">
        <w:rPr>
          <w:rFonts w:hint="eastAsia"/>
          <w:sz w:val="28"/>
        </w:rPr>
        <w:t xml:space="preserve">    </w:t>
      </w:r>
      <w:r w:rsidRPr="00DE35D0">
        <w:rPr>
          <w:rFonts w:hint="eastAsia"/>
          <w:sz w:val="28"/>
        </w:rPr>
        <w:t>从传播媒介类别的选择上来看，在问卷所列</w:t>
      </w:r>
      <w:r w:rsidRPr="00DE35D0">
        <w:rPr>
          <w:rFonts w:hint="eastAsia"/>
          <w:sz w:val="28"/>
        </w:rPr>
        <w:t>8</w:t>
      </w:r>
      <w:r w:rsidRPr="00DE35D0">
        <w:rPr>
          <w:rFonts w:hint="eastAsia"/>
          <w:sz w:val="28"/>
        </w:rPr>
        <w:t>类媒介中，仅官方外网、官方微信、</w:t>
      </w:r>
      <w:r w:rsidRPr="00DE35D0">
        <w:rPr>
          <w:rFonts w:hint="eastAsia"/>
          <w:sz w:val="28"/>
        </w:rPr>
        <w:t>OA</w:t>
      </w:r>
      <w:r w:rsidRPr="00DE35D0">
        <w:rPr>
          <w:rFonts w:hint="eastAsia"/>
          <w:sz w:val="28"/>
        </w:rPr>
        <w:t>内网、企业内刊这四类有超半数企业使用，分别占比</w:t>
      </w:r>
      <w:r w:rsidRPr="00DE35D0">
        <w:rPr>
          <w:rFonts w:hint="eastAsia"/>
          <w:sz w:val="28"/>
        </w:rPr>
        <w:t>93%</w:t>
      </w:r>
      <w:r w:rsidRPr="00DE35D0">
        <w:rPr>
          <w:rFonts w:hint="eastAsia"/>
          <w:sz w:val="28"/>
        </w:rPr>
        <w:t>、</w:t>
      </w:r>
      <w:r w:rsidRPr="00DE35D0">
        <w:rPr>
          <w:rFonts w:hint="eastAsia"/>
          <w:sz w:val="28"/>
        </w:rPr>
        <w:t>90%</w:t>
      </w:r>
      <w:r w:rsidRPr="00DE35D0">
        <w:rPr>
          <w:rFonts w:hint="eastAsia"/>
          <w:sz w:val="28"/>
        </w:rPr>
        <w:t>、</w:t>
      </w:r>
      <w:r w:rsidRPr="00DE35D0">
        <w:rPr>
          <w:rFonts w:hint="eastAsia"/>
          <w:sz w:val="28"/>
        </w:rPr>
        <w:t>80%</w:t>
      </w:r>
      <w:r w:rsidRPr="00DE35D0">
        <w:rPr>
          <w:rFonts w:hint="eastAsia"/>
          <w:sz w:val="28"/>
        </w:rPr>
        <w:t>、</w:t>
      </w:r>
      <w:r w:rsidRPr="00DE35D0">
        <w:rPr>
          <w:rFonts w:hint="eastAsia"/>
          <w:sz w:val="28"/>
        </w:rPr>
        <w:t>58%</w:t>
      </w:r>
      <w:r w:rsidRPr="00DE35D0">
        <w:rPr>
          <w:rFonts w:hint="eastAsia"/>
          <w:sz w:val="28"/>
        </w:rPr>
        <w:t>，尤其是前三种媒介的使用度，与其他五类形成明显反差。从外包比例来看，则无任何一种媒介超过半数，甚至外包比例最高的官方微信，占比也仅有</w:t>
      </w:r>
      <w:r w:rsidRPr="00DE35D0">
        <w:rPr>
          <w:rFonts w:hint="eastAsia"/>
          <w:sz w:val="28"/>
        </w:rPr>
        <w:t>27%</w:t>
      </w:r>
      <w:r w:rsidRPr="00DE35D0">
        <w:rPr>
          <w:rFonts w:hint="eastAsia"/>
          <w:sz w:val="28"/>
        </w:rPr>
        <w:t>，不足三成。而从整体外包情况来看，有</w:t>
      </w:r>
      <w:r w:rsidRPr="00DE35D0">
        <w:rPr>
          <w:rFonts w:hint="eastAsia"/>
          <w:sz w:val="28"/>
        </w:rPr>
        <w:t>75</w:t>
      </w:r>
      <w:r w:rsidRPr="00DE35D0">
        <w:rPr>
          <w:rFonts w:hint="eastAsia"/>
          <w:sz w:val="28"/>
        </w:rPr>
        <w:t>家企业在传播媒介管理方面无外包，占比</w:t>
      </w:r>
      <w:r w:rsidRPr="00DE35D0">
        <w:rPr>
          <w:rFonts w:hint="eastAsia"/>
          <w:sz w:val="28"/>
        </w:rPr>
        <w:t>59%</w:t>
      </w:r>
      <w:r w:rsidRPr="00DE35D0">
        <w:rPr>
          <w:rFonts w:hint="eastAsia"/>
          <w:sz w:val="28"/>
        </w:rPr>
        <w:t>。可见，品牌传播媒介管理方面专业度较为欠缺。</w:t>
      </w:r>
    </w:p>
    <w:p w:rsidR="00BB06E4" w:rsidRDefault="00BB06E4" w:rsidP="00BB06E4">
      <w:pPr>
        <w:spacing w:line="360" w:lineRule="auto"/>
        <w:jc w:val="center"/>
        <w:rPr>
          <w:sz w:val="24"/>
        </w:rPr>
      </w:pPr>
      <w:r>
        <w:rPr>
          <w:noProof/>
          <w:sz w:val="24"/>
        </w:rPr>
        <w:lastRenderedPageBreak/>
        <w:drawing>
          <wp:inline distT="0" distB="0" distL="0" distR="0">
            <wp:extent cx="3665551" cy="1781092"/>
            <wp:effectExtent l="0" t="0" r="0" b="0"/>
            <wp:docPr id="12" name="图片 11" descr="图片12 官方微信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2 官方微信管理.png"/>
                    <pic:cNvPicPr/>
                  </pic:nvPicPr>
                  <pic:blipFill>
                    <a:blip r:embed="rId40" cstate="print"/>
                    <a:srcRect t="17647"/>
                    <a:stretch>
                      <a:fillRect/>
                    </a:stretch>
                  </pic:blipFill>
                  <pic:spPr>
                    <a:xfrm>
                      <a:off x="0" y="0"/>
                      <a:ext cx="3665551" cy="1781092"/>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7</w:t>
      </w:r>
      <w:r w:rsidRPr="00844014">
        <w:rPr>
          <w:rFonts w:ascii="黑体" w:eastAsia="黑体" w:hAnsi="黑体"/>
          <w:b/>
          <w:sz w:val="24"/>
          <w:szCs w:val="24"/>
        </w:rPr>
        <w:t xml:space="preserve"> </w:t>
      </w:r>
      <w:proofErr w:type="gramStart"/>
      <w:r>
        <w:rPr>
          <w:rFonts w:ascii="黑体" w:eastAsia="黑体" w:hAnsi="黑体" w:hint="eastAsia"/>
          <w:b/>
          <w:sz w:val="24"/>
          <w:szCs w:val="24"/>
        </w:rPr>
        <w:t>官方微信管理</w:t>
      </w:r>
      <w:proofErr w:type="gramEnd"/>
    </w:p>
    <w:p w:rsidR="00BB06E4" w:rsidRPr="00DE35D0" w:rsidRDefault="00BB06E4" w:rsidP="00BB06E4">
      <w:pPr>
        <w:spacing w:line="360" w:lineRule="auto"/>
        <w:rPr>
          <w:sz w:val="28"/>
        </w:rPr>
      </w:pPr>
      <w:r w:rsidRPr="00DE35D0">
        <w:rPr>
          <w:rFonts w:hint="eastAsia"/>
          <w:sz w:val="28"/>
        </w:rPr>
        <w:t xml:space="preserve">    </w:t>
      </w:r>
      <w:r w:rsidRPr="00DE35D0">
        <w:rPr>
          <w:rFonts w:hint="eastAsia"/>
          <w:sz w:val="28"/>
        </w:rPr>
        <w:t>在</w:t>
      </w:r>
      <w:proofErr w:type="gramStart"/>
      <w:r w:rsidRPr="00DE35D0">
        <w:rPr>
          <w:rFonts w:hint="eastAsia"/>
          <w:sz w:val="28"/>
        </w:rPr>
        <w:t>官方微信管理</w:t>
      </w:r>
      <w:proofErr w:type="gramEnd"/>
      <w:r w:rsidRPr="00DE35D0">
        <w:rPr>
          <w:rFonts w:hint="eastAsia"/>
          <w:sz w:val="28"/>
        </w:rPr>
        <w:t>方面，同时利用订阅号和服务号进行品牌传播的仅有</w:t>
      </w:r>
      <w:r w:rsidRPr="00DE35D0">
        <w:rPr>
          <w:rFonts w:hint="eastAsia"/>
          <w:sz w:val="28"/>
        </w:rPr>
        <w:t>27</w:t>
      </w:r>
      <w:r w:rsidRPr="00DE35D0">
        <w:rPr>
          <w:rFonts w:hint="eastAsia"/>
          <w:sz w:val="28"/>
        </w:rPr>
        <w:t>家，占比</w:t>
      </w:r>
      <w:r w:rsidRPr="00DE35D0">
        <w:rPr>
          <w:rFonts w:hint="eastAsia"/>
          <w:sz w:val="28"/>
        </w:rPr>
        <w:t>21%</w:t>
      </w:r>
      <w:r w:rsidRPr="00DE35D0">
        <w:rPr>
          <w:rFonts w:hint="eastAsia"/>
          <w:sz w:val="28"/>
        </w:rPr>
        <w:t>；仅利用订阅号进行品牌传播的有</w:t>
      </w:r>
      <w:r w:rsidRPr="00DE35D0">
        <w:rPr>
          <w:rFonts w:hint="eastAsia"/>
          <w:sz w:val="28"/>
        </w:rPr>
        <w:t>37</w:t>
      </w:r>
      <w:r w:rsidRPr="00DE35D0">
        <w:rPr>
          <w:rFonts w:hint="eastAsia"/>
          <w:sz w:val="28"/>
        </w:rPr>
        <w:t>家，占比</w:t>
      </w:r>
      <w:r w:rsidRPr="00DE35D0">
        <w:rPr>
          <w:rFonts w:hint="eastAsia"/>
          <w:sz w:val="28"/>
        </w:rPr>
        <w:t>29%</w:t>
      </w:r>
      <w:r w:rsidRPr="00DE35D0">
        <w:rPr>
          <w:rFonts w:hint="eastAsia"/>
          <w:sz w:val="28"/>
        </w:rPr>
        <w:t>；仅利用服务号进行品牌传播的有</w:t>
      </w:r>
      <w:r w:rsidRPr="00DE35D0">
        <w:rPr>
          <w:rFonts w:hint="eastAsia"/>
          <w:sz w:val="28"/>
        </w:rPr>
        <w:t>48</w:t>
      </w:r>
      <w:r w:rsidRPr="00DE35D0">
        <w:rPr>
          <w:rFonts w:hint="eastAsia"/>
          <w:sz w:val="28"/>
        </w:rPr>
        <w:t>家，占比</w:t>
      </w:r>
      <w:r w:rsidRPr="00DE35D0">
        <w:rPr>
          <w:rFonts w:hint="eastAsia"/>
          <w:sz w:val="28"/>
        </w:rPr>
        <w:t>37%</w:t>
      </w:r>
      <w:r w:rsidRPr="00DE35D0">
        <w:rPr>
          <w:rFonts w:hint="eastAsia"/>
          <w:sz w:val="28"/>
        </w:rPr>
        <w:t>。另外，有</w:t>
      </w:r>
      <w:r w:rsidRPr="00DE35D0">
        <w:rPr>
          <w:rFonts w:hint="eastAsia"/>
          <w:sz w:val="28"/>
        </w:rPr>
        <w:t>16</w:t>
      </w:r>
      <w:r w:rsidRPr="00DE35D0">
        <w:rPr>
          <w:rFonts w:hint="eastAsia"/>
          <w:sz w:val="28"/>
        </w:rPr>
        <w:t>家企业无</w:t>
      </w:r>
      <w:proofErr w:type="gramStart"/>
      <w:r w:rsidRPr="00DE35D0">
        <w:rPr>
          <w:rFonts w:hint="eastAsia"/>
          <w:sz w:val="28"/>
        </w:rPr>
        <w:t>官方微信或官方微信不由</w:t>
      </w:r>
      <w:proofErr w:type="gramEnd"/>
      <w:r w:rsidRPr="00DE35D0">
        <w:rPr>
          <w:rFonts w:hint="eastAsia"/>
          <w:sz w:val="28"/>
        </w:rPr>
        <w:t>品牌部门管理，占比</w:t>
      </w:r>
      <w:r w:rsidRPr="00DE35D0">
        <w:rPr>
          <w:rFonts w:hint="eastAsia"/>
          <w:sz w:val="28"/>
        </w:rPr>
        <w:t>13%</w:t>
      </w:r>
      <w:r w:rsidRPr="00DE35D0">
        <w:rPr>
          <w:rFonts w:hint="eastAsia"/>
          <w:sz w:val="28"/>
        </w:rPr>
        <w:t>。可见，对于</w:t>
      </w:r>
      <w:proofErr w:type="gramStart"/>
      <w:r w:rsidRPr="00DE35D0">
        <w:rPr>
          <w:rFonts w:hint="eastAsia"/>
          <w:sz w:val="28"/>
        </w:rPr>
        <w:t>官方微信这一</w:t>
      </w:r>
      <w:proofErr w:type="gramEnd"/>
      <w:r w:rsidRPr="00DE35D0">
        <w:rPr>
          <w:rFonts w:hint="eastAsia"/>
          <w:sz w:val="28"/>
        </w:rPr>
        <w:t>重要传播媒介的管理，绝大多数企业并没有足够重视。</w:t>
      </w:r>
    </w:p>
    <w:p w:rsidR="00BB06E4" w:rsidRDefault="00BB06E4" w:rsidP="00BB06E4">
      <w:pPr>
        <w:spacing w:line="360" w:lineRule="auto"/>
        <w:jc w:val="center"/>
        <w:rPr>
          <w:sz w:val="24"/>
        </w:rPr>
      </w:pPr>
      <w:r>
        <w:rPr>
          <w:rFonts w:hint="eastAsia"/>
          <w:noProof/>
          <w:sz w:val="24"/>
        </w:rPr>
        <w:drawing>
          <wp:inline distT="0" distB="0" distL="0" distR="0">
            <wp:extent cx="3665551" cy="1820849"/>
            <wp:effectExtent l="0" t="0" r="0" b="0"/>
            <wp:docPr id="13" name="图片 12" descr="图片13 官方微博传播力认可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3 官方微博传播力认可度.png"/>
                    <pic:cNvPicPr/>
                  </pic:nvPicPr>
                  <pic:blipFill>
                    <a:blip r:embed="rId41" cstate="print"/>
                    <a:srcRect t="15809"/>
                    <a:stretch>
                      <a:fillRect/>
                    </a:stretch>
                  </pic:blipFill>
                  <pic:spPr>
                    <a:xfrm>
                      <a:off x="0" y="0"/>
                      <a:ext cx="3665551" cy="1820849"/>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8</w:t>
      </w:r>
      <w:r w:rsidRPr="00844014">
        <w:rPr>
          <w:rFonts w:ascii="黑体" w:eastAsia="黑体" w:hAnsi="黑体"/>
          <w:b/>
          <w:sz w:val="24"/>
          <w:szCs w:val="24"/>
        </w:rPr>
        <w:t xml:space="preserve"> </w:t>
      </w:r>
      <w:r>
        <w:rPr>
          <w:rFonts w:ascii="黑体" w:eastAsia="黑体" w:hAnsi="黑体" w:hint="eastAsia"/>
          <w:b/>
          <w:sz w:val="24"/>
          <w:szCs w:val="24"/>
        </w:rPr>
        <w:t>官方</w:t>
      </w:r>
      <w:proofErr w:type="gramStart"/>
      <w:r>
        <w:rPr>
          <w:rFonts w:ascii="黑体" w:eastAsia="黑体" w:hAnsi="黑体" w:hint="eastAsia"/>
          <w:b/>
          <w:sz w:val="24"/>
          <w:szCs w:val="24"/>
        </w:rPr>
        <w:t>微博传播</w:t>
      </w:r>
      <w:proofErr w:type="gramEnd"/>
      <w:r>
        <w:rPr>
          <w:rFonts w:ascii="黑体" w:eastAsia="黑体" w:hAnsi="黑体" w:hint="eastAsia"/>
          <w:b/>
          <w:sz w:val="24"/>
          <w:szCs w:val="24"/>
        </w:rPr>
        <w:t>力认可度</w:t>
      </w:r>
    </w:p>
    <w:p w:rsidR="00BB06E4" w:rsidRPr="00DE35D0" w:rsidRDefault="00BB06E4" w:rsidP="00DE35D0">
      <w:pPr>
        <w:spacing w:line="360" w:lineRule="auto"/>
        <w:ind w:firstLineChars="200" w:firstLine="560"/>
        <w:rPr>
          <w:sz w:val="28"/>
        </w:rPr>
      </w:pPr>
      <w:proofErr w:type="gramStart"/>
      <w:r w:rsidRPr="00DE35D0">
        <w:rPr>
          <w:rFonts w:hint="eastAsia"/>
          <w:sz w:val="28"/>
        </w:rPr>
        <w:t>随着微信的</w:t>
      </w:r>
      <w:proofErr w:type="gramEnd"/>
      <w:r w:rsidRPr="00DE35D0">
        <w:rPr>
          <w:rFonts w:hint="eastAsia"/>
          <w:sz w:val="28"/>
        </w:rPr>
        <w:t>快速发展和广泛应用，</w:t>
      </w:r>
      <w:proofErr w:type="gramStart"/>
      <w:r w:rsidRPr="00DE35D0">
        <w:rPr>
          <w:rFonts w:hint="eastAsia"/>
          <w:sz w:val="28"/>
        </w:rPr>
        <w:t>微博的</w:t>
      </w:r>
      <w:proofErr w:type="gramEnd"/>
      <w:r w:rsidRPr="00DE35D0">
        <w:rPr>
          <w:rFonts w:hint="eastAsia"/>
          <w:sz w:val="28"/>
        </w:rPr>
        <w:t>火热时代对于很多用户来说似乎已成为过去。在接受问卷的企业中，也有绝大多数认为企业</w:t>
      </w:r>
      <w:proofErr w:type="gramStart"/>
      <w:r w:rsidRPr="00DE35D0">
        <w:rPr>
          <w:rFonts w:hint="eastAsia"/>
          <w:sz w:val="28"/>
        </w:rPr>
        <w:t>官方微博对</w:t>
      </w:r>
      <w:proofErr w:type="gramEnd"/>
      <w:r w:rsidRPr="00DE35D0">
        <w:rPr>
          <w:rFonts w:hint="eastAsia"/>
          <w:sz w:val="28"/>
        </w:rPr>
        <w:t>企业品牌宣传的作用并不大；</w:t>
      </w:r>
      <w:r w:rsidRPr="00DE35D0">
        <w:rPr>
          <w:rFonts w:hint="eastAsia"/>
          <w:b/>
          <w:sz w:val="28"/>
        </w:rPr>
        <w:t>只有</w:t>
      </w:r>
      <w:r w:rsidRPr="00DE35D0">
        <w:rPr>
          <w:rFonts w:hint="eastAsia"/>
          <w:b/>
          <w:sz w:val="28"/>
        </w:rPr>
        <w:t>9</w:t>
      </w:r>
      <w:r w:rsidRPr="00DE35D0">
        <w:rPr>
          <w:rFonts w:hint="eastAsia"/>
          <w:b/>
          <w:sz w:val="28"/>
        </w:rPr>
        <w:t>家企业认可</w:t>
      </w:r>
      <w:proofErr w:type="gramStart"/>
      <w:r w:rsidRPr="00DE35D0">
        <w:rPr>
          <w:rFonts w:hint="eastAsia"/>
          <w:b/>
          <w:sz w:val="28"/>
        </w:rPr>
        <w:t>官方微博的</w:t>
      </w:r>
      <w:proofErr w:type="gramEnd"/>
      <w:r w:rsidRPr="00DE35D0">
        <w:rPr>
          <w:rFonts w:hint="eastAsia"/>
          <w:b/>
          <w:sz w:val="28"/>
        </w:rPr>
        <w:t>品牌宣传作用，占比仅为</w:t>
      </w:r>
      <w:r w:rsidRPr="00DE35D0">
        <w:rPr>
          <w:rFonts w:hint="eastAsia"/>
          <w:b/>
          <w:sz w:val="28"/>
        </w:rPr>
        <w:t>7%</w:t>
      </w:r>
      <w:r w:rsidRPr="00DE35D0">
        <w:rPr>
          <w:rFonts w:hint="eastAsia"/>
          <w:b/>
          <w:sz w:val="28"/>
        </w:rPr>
        <w:t>。</w:t>
      </w:r>
      <w:r w:rsidRPr="00DE35D0">
        <w:rPr>
          <w:rFonts w:hint="eastAsia"/>
          <w:sz w:val="28"/>
        </w:rPr>
        <w:t>不可否认，作为个人朋友圈维系的平台，</w:t>
      </w:r>
      <w:proofErr w:type="gramStart"/>
      <w:r w:rsidRPr="00DE35D0">
        <w:rPr>
          <w:rFonts w:hint="eastAsia"/>
          <w:sz w:val="28"/>
        </w:rPr>
        <w:t>微信已经</w:t>
      </w:r>
      <w:proofErr w:type="gramEnd"/>
      <w:r w:rsidRPr="00DE35D0">
        <w:rPr>
          <w:rFonts w:hint="eastAsia"/>
          <w:sz w:val="28"/>
        </w:rPr>
        <w:t>逐步取代</w:t>
      </w:r>
      <w:proofErr w:type="gramStart"/>
      <w:r w:rsidRPr="00DE35D0">
        <w:rPr>
          <w:rFonts w:hint="eastAsia"/>
          <w:sz w:val="28"/>
        </w:rPr>
        <w:t>了微博的</w:t>
      </w:r>
      <w:proofErr w:type="gramEnd"/>
      <w:r w:rsidRPr="00DE35D0">
        <w:rPr>
          <w:rFonts w:hint="eastAsia"/>
          <w:sz w:val="28"/>
        </w:rPr>
        <w:t>地位。但从大众传播的角度来看，</w:t>
      </w:r>
      <w:proofErr w:type="gramStart"/>
      <w:r w:rsidRPr="00DE35D0">
        <w:rPr>
          <w:rFonts w:hint="eastAsia"/>
          <w:sz w:val="28"/>
        </w:rPr>
        <w:lastRenderedPageBreak/>
        <w:t>微博媒介</w:t>
      </w:r>
      <w:proofErr w:type="gramEnd"/>
      <w:r w:rsidRPr="00DE35D0">
        <w:rPr>
          <w:rFonts w:hint="eastAsia"/>
          <w:sz w:val="28"/>
        </w:rPr>
        <w:t>仍具备一定的竞争力。很多</w:t>
      </w:r>
      <w:proofErr w:type="gramStart"/>
      <w:r w:rsidRPr="00DE35D0">
        <w:rPr>
          <w:rFonts w:hint="eastAsia"/>
          <w:sz w:val="28"/>
        </w:rPr>
        <w:t>微博上热搜</w:t>
      </w:r>
      <w:proofErr w:type="gramEnd"/>
      <w:r w:rsidRPr="00DE35D0">
        <w:rPr>
          <w:rFonts w:hint="eastAsia"/>
          <w:sz w:val="28"/>
        </w:rPr>
        <w:t>的话题和热点事件，仍然能够引发舆论的广泛关注，具有极大的影响力。因此，</w:t>
      </w:r>
      <w:proofErr w:type="gramStart"/>
      <w:r w:rsidRPr="00DE35D0">
        <w:rPr>
          <w:rFonts w:hint="eastAsia"/>
          <w:b/>
          <w:sz w:val="28"/>
        </w:rPr>
        <w:t>微博作为</w:t>
      </w:r>
      <w:proofErr w:type="gramEnd"/>
      <w:r w:rsidRPr="00DE35D0">
        <w:rPr>
          <w:rFonts w:hint="eastAsia"/>
          <w:b/>
          <w:sz w:val="28"/>
        </w:rPr>
        <w:t>企业品牌传播媒介的作用在保险业中被大大低估</w:t>
      </w:r>
      <w:r w:rsidRPr="00DE35D0">
        <w:rPr>
          <w:rFonts w:hint="eastAsia"/>
          <w:sz w:val="28"/>
        </w:rPr>
        <w:t>。</w:t>
      </w:r>
    </w:p>
    <w:p w:rsidR="00BB06E4" w:rsidRPr="003F4D04" w:rsidRDefault="00DE35D0" w:rsidP="00BB06E4">
      <w:pPr>
        <w:pStyle w:val="4"/>
      </w:pPr>
      <w:r>
        <w:rPr>
          <w:rFonts w:hint="eastAsia"/>
        </w:rPr>
        <w:t>3.</w:t>
      </w:r>
      <w:r w:rsidR="00AD3301">
        <w:rPr>
          <w:rFonts w:hint="eastAsia"/>
        </w:rPr>
        <w:t>5</w:t>
      </w:r>
      <w:r>
        <w:rPr>
          <w:rFonts w:hint="eastAsia"/>
        </w:rPr>
        <w:t>.</w:t>
      </w:r>
      <w:r w:rsidR="00BB06E4">
        <w:rPr>
          <w:rFonts w:hint="eastAsia"/>
        </w:rPr>
        <w:t xml:space="preserve">7 </w:t>
      </w:r>
      <w:r w:rsidR="00BB06E4" w:rsidRPr="003F4D04">
        <w:rPr>
          <w:rFonts w:hint="eastAsia"/>
        </w:rPr>
        <w:t>主打品牌项目欠缺</w:t>
      </w:r>
    </w:p>
    <w:p w:rsidR="00BB06E4" w:rsidRDefault="00BB06E4" w:rsidP="00BB06E4">
      <w:pPr>
        <w:spacing w:line="360" w:lineRule="auto"/>
        <w:jc w:val="center"/>
        <w:rPr>
          <w:sz w:val="24"/>
        </w:rPr>
      </w:pPr>
      <w:r>
        <w:rPr>
          <w:noProof/>
          <w:sz w:val="24"/>
        </w:rPr>
        <w:drawing>
          <wp:inline distT="0" distB="0" distL="0" distR="0">
            <wp:extent cx="3670435" cy="2160000"/>
            <wp:effectExtent l="0" t="0" r="0" b="0"/>
            <wp:docPr id="23" name="图片 17" descr="图片18 主打品牌项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8 主打品牌项目.png"/>
                    <pic:cNvPicPr/>
                  </pic:nvPicPr>
                  <pic:blipFill>
                    <a:blip r:embed="rId42" cstate="print"/>
                    <a:stretch>
                      <a:fillRect/>
                    </a:stretch>
                  </pic:blipFill>
                  <pic:spPr>
                    <a:xfrm>
                      <a:off x="0" y="0"/>
                      <a:ext cx="3670435" cy="2160000"/>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1</w:t>
      </w:r>
      <w:r w:rsidR="008D62B5">
        <w:rPr>
          <w:rFonts w:ascii="黑体" w:eastAsia="黑体" w:hAnsi="黑体" w:hint="eastAsia"/>
          <w:b/>
          <w:sz w:val="24"/>
          <w:szCs w:val="24"/>
        </w:rPr>
        <w:t>9</w:t>
      </w:r>
      <w:r w:rsidRPr="00844014">
        <w:rPr>
          <w:rFonts w:ascii="黑体" w:eastAsia="黑体" w:hAnsi="黑体"/>
          <w:b/>
          <w:sz w:val="24"/>
          <w:szCs w:val="24"/>
        </w:rPr>
        <w:t xml:space="preserve"> </w:t>
      </w:r>
      <w:r>
        <w:rPr>
          <w:rFonts w:ascii="黑体" w:eastAsia="黑体" w:hAnsi="黑体" w:hint="eastAsia"/>
          <w:b/>
          <w:sz w:val="24"/>
          <w:szCs w:val="24"/>
        </w:rPr>
        <w:t>主打品牌项目</w:t>
      </w:r>
    </w:p>
    <w:p w:rsidR="00BB06E4" w:rsidRPr="00DE35D0" w:rsidRDefault="00BB06E4" w:rsidP="00DE35D0">
      <w:pPr>
        <w:spacing w:line="360" w:lineRule="auto"/>
        <w:ind w:firstLineChars="200" w:firstLine="560"/>
        <w:rPr>
          <w:sz w:val="28"/>
        </w:rPr>
      </w:pPr>
      <w:r w:rsidRPr="00DE35D0">
        <w:rPr>
          <w:rFonts w:hint="eastAsia"/>
          <w:sz w:val="28"/>
        </w:rPr>
        <w:t>在接受问卷的企业中，仅有</w:t>
      </w:r>
      <w:r w:rsidRPr="00DE35D0">
        <w:rPr>
          <w:rFonts w:hint="eastAsia"/>
          <w:sz w:val="28"/>
        </w:rPr>
        <w:t>59</w:t>
      </w:r>
      <w:r w:rsidRPr="00DE35D0">
        <w:rPr>
          <w:rFonts w:hint="eastAsia"/>
          <w:sz w:val="28"/>
        </w:rPr>
        <w:t>家企业有主打品牌项目，占比</w:t>
      </w:r>
      <w:r w:rsidRPr="00DE35D0">
        <w:rPr>
          <w:rFonts w:hint="eastAsia"/>
          <w:sz w:val="28"/>
        </w:rPr>
        <w:t>46%</w:t>
      </w:r>
      <w:r w:rsidRPr="00DE35D0">
        <w:rPr>
          <w:rFonts w:hint="eastAsia"/>
          <w:sz w:val="28"/>
        </w:rPr>
        <w:t>，不到一半。其中，公益类项目</w:t>
      </w:r>
      <w:r w:rsidRPr="00DE35D0">
        <w:rPr>
          <w:rFonts w:hint="eastAsia"/>
          <w:sz w:val="28"/>
        </w:rPr>
        <w:t>20</w:t>
      </w:r>
      <w:r w:rsidRPr="00DE35D0">
        <w:rPr>
          <w:rFonts w:hint="eastAsia"/>
          <w:sz w:val="28"/>
        </w:rPr>
        <w:t>个，占比</w:t>
      </w:r>
      <w:r w:rsidRPr="00DE35D0">
        <w:rPr>
          <w:rFonts w:hint="eastAsia"/>
          <w:sz w:val="28"/>
        </w:rPr>
        <w:t>34%</w:t>
      </w:r>
      <w:r w:rsidRPr="00DE35D0">
        <w:rPr>
          <w:rFonts w:hint="eastAsia"/>
          <w:sz w:val="28"/>
        </w:rPr>
        <w:t>；品牌活动类项目</w:t>
      </w:r>
      <w:r w:rsidRPr="00DE35D0">
        <w:rPr>
          <w:rFonts w:hint="eastAsia"/>
          <w:sz w:val="28"/>
        </w:rPr>
        <w:t>22</w:t>
      </w:r>
      <w:r w:rsidRPr="00DE35D0">
        <w:rPr>
          <w:rFonts w:hint="eastAsia"/>
          <w:sz w:val="28"/>
        </w:rPr>
        <w:t>个，占比</w:t>
      </w:r>
      <w:r w:rsidRPr="00DE35D0">
        <w:rPr>
          <w:rFonts w:hint="eastAsia"/>
          <w:sz w:val="28"/>
        </w:rPr>
        <w:t>37%</w:t>
      </w:r>
      <w:r w:rsidRPr="00DE35D0">
        <w:rPr>
          <w:rFonts w:hint="eastAsia"/>
          <w:sz w:val="28"/>
        </w:rPr>
        <w:t>；产品营销类项目</w:t>
      </w:r>
      <w:r w:rsidRPr="00DE35D0">
        <w:rPr>
          <w:rFonts w:hint="eastAsia"/>
          <w:sz w:val="28"/>
        </w:rPr>
        <w:t>10</w:t>
      </w:r>
      <w:r w:rsidRPr="00DE35D0">
        <w:rPr>
          <w:rFonts w:hint="eastAsia"/>
          <w:sz w:val="28"/>
        </w:rPr>
        <w:t>个，占比</w:t>
      </w:r>
      <w:r w:rsidRPr="00DE35D0">
        <w:rPr>
          <w:rFonts w:hint="eastAsia"/>
          <w:sz w:val="28"/>
        </w:rPr>
        <w:t>17%</w:t>
      </w:r>
      <w:r w:rsidRPr="00DE35D0">
        <w:rPr>
          <w:rFonts w:hint="eastAsia"/>
          <w:sz w:val="28"/>
        </w:rPr>
        <w:t>；媒体传播类项目</w:t>
      </w:r>
      <w:r w:rsidRPr="00DE35D0">
        <w:rPr>
          <w:rFonts w:hint="eastAsia"/>
          <w:sz w:val="28"/>
        </w:rPr>
        <w:t>7</w:t>
      </w:r>
      <w:r w:rsidRPr="00DE35D0">
        <w:rPr>
          <w:rFonts w:hint="eastAsia"/>
          <w:sz w:val="28"/>
        </w:rPr>
        <w:t>个，占比</w:t>
      </w:r>
      <w:r w:rsidRPr="00DE35D0">
        <w:rPr>
          <w:rFonts w:hint="eastAsia"/>
          <w:sz w:val="28"/>
        </w:rPr>
        <w:t>12%</w:t>
      </w:r>
      <w:r w:rsidRPr="00DE35D0">
        <w:rPr>
          <w:rFonts w:hint="eastAsia"/>
          <w:sz w:val="28"/>
        </w:rPr>
        <w:t>。有近三成是公司主打产品的宣传以及广告媒体传播，公益项目和品牌活动虽占七成，但具备完整主题创意和传播效果的则并不多见。公益项目中较为突出的有“爱之翼”、“责任照亮未来”、“守护快乐成长”、“路走公益计划”、“益</w:t>
      </w:r>
      <w:r w:rsidRPr="00DE35D0">
        <w:rPr>
          <w:rFonts w:hint="eastAsia"/>
          <w:sz w:val="28"/>
        </w:rPr>
        <w:t>+1</w:t>
      </w:r>
      <w:r w:rsidRPr="00DE35D0">
        <w:rPr>
          <w:rFonts w:hint="eastAsia"/>
          <w:sz w:val="28"/>
        </w:rPr>
        <w:t>”、“小小铅笔”、“致敬抗战老兵”、“乐行天下”、“萌芽</w:t>
      </w:r>
      <w:r w:rsidRPr="00DE35D0">
        <w:rPr>
          <w:rFonts w:hint="eastAsia"/>
          <w:sz w:val="28"/>
        </w:rPr>
        <w:t>100</w:t>
      </w:r>
      <w:r w:rsidRPr="00DE35D0">
        <w:rPr>
          <w:rFonts w:hint="eastAsia"/>
          <w:sz w:val="28"/>
        </w:rPr>
        <w:t>”等。品牌活动主要有运动类、评奖类、科研类、周年庆、代言类、答谢类等。</w:t>
      </w:r>
    </w:p>
    <w:p w:rsidR="00BB06E4" w:rsidRPr="00DE35D0" w:rsidRDefault="00BB06E4" w:rsidP="00DE35D0">
      <w:pPr>
        <w:spacing w:line="360" w:lineRule="auto"/>
        <w:ind w:firstLineChars="200" w:firstLine="560"/>
        <w:rPr>
          <w:sz w:val="28"/>
        </w:rPr>
      </w:pPr>
      <w:r w:rsidRPr="00DE35D0">
        <w:rPr>
          <w:rFonts w:hint="eastAsia"/>
          <w:sz w:val="28"/>
        </w:rPr>
        <w:t>总体来看，已进行项目仍需加强创意、吸引力和系统化传播，而多数企业则需要从零开始，培育主打品牌项目，填补此方面的空白。</w:t>
      </w:r>
    </w:p>
    <w:p w:rsidR="00BB06E4" w:rsidRPr="00E279BC" w:rsidRDefault="00BB06E4" w:rsidP="00BB06E4">
      <w:pPr>
        <w:spacing w:line="360" w:lineRule="auto"/>
        <w:rPr>
          <w:sz w:val="24"/>
        </w:rPr>
      </w:pPr>
    </w:p>
    <w:p w:rsidR="00BB06E4" w:rsidRDefault="00DE35D0" w:rsidP="00BB06E4">
      <w:pPr>
        <w:pStyle w:val="3"/>
      </w:pPr>
      <w:bookmarkStart w:id="19" w:name="_Toc529183214"/>
      <w:r>
        <w:rPr>
          <w:rFonts w:hint="eastAsia"/>
        </w:rPr>
        <w:t>3.</w:t>
      </w:r>
      <w:r w:rsidR="00AD3301">
        <w:rPr>
          <w:rFonts w:hint="eastAsia"/>
        </w:rPr>
        <w:t>6</w:t>
      </w:r>
      <w:r>
        <w:rPr>
          <w:rFonts w:hint="eastAsia"/>
        </w:rPr>
        <w:t xml:space="preserve"> </w:t>
      </w:r>
      <w:r w:rsidR="00BB06E4">
        <w:rPr>
          <w:rFonts w:hint="eastAsia"/>
        </w:rPr>
        <w:t>行业品牌建设的问题</w:t>
      </w:r>
      <w:bookmarkEnd w:id="19"/>
    </w:p>
    <w:p w:rsidR="00BB06E4" w:rsidRDefault="00DE35D0" w:rsidP="00BB06E4">
      <w:pPr>
        <w:pStyle w:val="4"/>
      </w:pPr>
      <w:r>
        <w:rPr>
          <w:rFonts w:hint="eastAsia"/>
        </w:rPr>
        <w:t>3.</w:t>
      </w:r>
      <w:r w:rsidR="00AD3301">
        <w:rPr>
          <w:rFonts w:hint="eastAsia"/>
        </w:rPr>
        <w:t>6</w:t>
      </w:r>
      <w:r>
        <w:rPr>
          <w:rFonts w:hint="eastAsia"/>
        </w:rPr>
        <w:t>.</w:t>
      </w:r>
      <w:r w:rsidR="00BB06E4" w:rsidRPr="00BA571C">
        <w:rPr>
          <w:rFonts w:hint="eastAsia"/>
        </w:rPr>
        <w:t>1</w:t>
      </w:r>
      <w:r w:rsidR="00BB06E4">
        <w:rPr>
          <w:rFonts w:hint="eastAsia"/>
        </w:rPr>
        <w:t xml:space="preserve"> </w:t>
      </w:r>
      <w:r w:rsidR="00BB06E4" w:rsidRPr="00BA571C">
        <w:rPr>
          <w:rFonts w:hint="eastAsia"/>
        </w:rPr>
        <w:t>广告宣传效果不显著</w:t>
      </w:r>
    </w:p>
    <w:p w:rsidR="00BB06E4" w:rsidRDefault="00BB06E4" w:rsidP="00BB06E4">
      <w:pPr>
        <w:spacing w:line="360" w:lineRule="auto"/>
        <w:jc w:val="center"/>
        <w:rPr>
          <w:b/>
          <w:sz w:val="24"/>
        </w:rPr>
      </w:pPr>
      <w:r>
        <w:rPr>
          <w:rFonts w:hint="eastAsia"/>
          <w:b/>
          <w:noProof/>
          <w:sz w:val="24"/>
        </w:rPr>
        <w:drawing>
          <wp:inline distT="0" distB="0" distL="0" distR="0">
            <wp:extent cx="3499782" cy="3077154"/>
            <wp:effectExtent l="0" t="0" r="0" b="0"/>
            <wp:docPr id="20" name="图片 19" descr="图片20 行业广告宣传不足之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0 行业广告宣传不足之处.png"/>
                    <pic:cNvPicPr/>
                  </pic:nvPicPr>
                  <pic:blipFill>
                    <a:blip r:embed="rId43" cstate="print"/>
                    <a:stretch>
                      <a:fillRect/>
                    </a:stretch>
                  </pic:blipFill>
                  <pic:spPr>
                    <a:xfrm>
                      <a:off x="0" y="0"/>
                      <a:ext cx="3499782" cy="3077154"/>
                    </a:xfrm>
                    <a:prstGeom prst="rect">
                      <a:avLst/>
                    </a:prstGeom>
                  </pic:spPr>
                </pic:pic>
              </a:graphicData>
            </a:graphic>
          </wp:inline>
        </w:drawing>
      </w:r>
    </w:p>
    <w:p w:rsidR="009C40C2" w:rsidRPr="000B49F2" w:rsidRDefault="009C40C2" w:rsidP="009C40C2">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sidR="008D62B5">
        <w:rPr>
          <w:rFonts w:ascii="黑体" w:eastAsia="黑体" w:hAnsi="黑体" w:hint="eastAsia"/>
          <w:b/>
          <w:sz w:val="24"/>
          <w:szCs w:val="24"/>
        </w:rPr>
        <w:t>20</w:t>
      </w:r>
      <w:r w:rsidRPr="00844014">
        <w:rPr>
          <w:rFonts w:ascii="黑体" w:eastAsia="黑体" w:hAnsi="黑体"/>
          <w:b/>
          <w:sz w:val="24"/>
          <w:szCs w:val="24"/>
        </w:rPr>
        <w:t xml:space="preserve"> </w:t>
      </w:r>
      <w:r>
        <w:rPr>
          <w:rFonts w:ascii="黑体" w:eastAsia="黑体" w:hAnsi="黑体" w:hint="eastAsia"/>
          <w:b/>
          <w:sz w:val="24"/>
          <w:szCs w:val="24"/>
        </w:rPr>
        <w:t>行业广告宣传的不足</w:t>
      </w:r>
    </w:p>
    <w:p w:rsidR="00BB06E4" w:rsidRPr="00DE35D0" w:rsidRDefault="00BB06E4" w:rsidP="00BB06E4">
      <w:pPr>
        <w:spacing w:line="360" w:lineRule="auto"/>
        <w:ind w:firstLine="465"/>
        <w:rPr>
          <w:sz w:val="28"/>
        </w:rPr>
      </w:pPr>
      <w:r w:rsidRPr="00DE35D0">
        <w:rPr>
          <w:rFonts w:hint="eastAsia"/>
          <w:sz w:val="28"/>
        </w:rPr>
        <w:t>前面分析过，行业整体的广告投放度较高，但从宣传效果来看，却并不理想。有</w:t>
      </w:r>
      <w:r w:rsidRPr="00DE35D0">
        <w:rPr>
          <w:rFonts w:hint="eastAsia"/>
          <w:sz w:val="28"/>
        </w:rPr>
        <w:t>59</w:t>
      </w:r>
      <w:r w:rsidRPr="00DE35D0">
        <w:rPr>
          <w:rFonts w:hint="eastAsia"/>
          <w:sz w:val="28"/>
        </w:rPr>
        <w:t>家企业认为行业内广告的视觉冲击力不强，占比</w:t>
      </w:r>
      <w:r w:rsidRPr="00DE35D0">
        <w:rPr>
          <w:rFonts w:hint="eastAsia"/>
          <w:sz w:val="28"/>
        </w:rPr>
        <w:t>46%</w:t>
      </w:r>
      <w:r w:rsidRPr="00DE35D0">
        <w:rPr>
          <w:rFonts w:hint="eastAsia"/>
          <w:sz w:val="28"/>
        </w:rPr>
        <w:t>；有</w:t>
      </w:r>
      <w:r w:rsidRPr="00DE35D0">
        <w:rPr>
          <w:rFonts w:hint="eastAsia"/>
          <w:sz w:val="28"/>
        </w:rPr>
        <w:t>53</w:t>
      </w:r>
      <w:r w:rsidRPr="00DE35D0">
        <w:rPr>
          <w:rFonts w:hint="eastAsia"/>
          <w:sz w:val="28"/>
        </w:rPr>
        <w:t>家企业认为没有显示行业文化和精神面貌，占比</w:t>
      </w:r>
      <w:r w:rsidRPr="00DE35D0">
        <w:rPr>
          <w:rFonts w:hint="eastAsia"/>
          <w:sz w:val="28"/>
        </w:rPr>
        <w:t>41%</w:t>
      </w:r>
      <w:r w:rsidRPr="00DE35D0">
        <w:rPr>
          <w:rFonts w:hint="eastAsia"/>
          <w:sz w:val="28"/>
        </w:rPr>
        <w:t>；有</w:t>
      </w:r>
      <w:r w:rsidRPr="00DE35D0">
        <w:rPr>
          <w:rFonts w:hint="eastAsia"/>
          <w:sz w:val="28"/>
        </w:rPr>
        <w:t>63</w:t>
      </w:r>
      <w:r w:rsidRPr="00DE35D0">
        <w:rPr>
          <w:rFonts w:hint="eastAsia"/>
          <w:sz w:val="28"/>
        </w:rPr>
        <w:t>家企业认为艺术感不强，占比</w:t>
      </w:r>
      <w:r w:rsidRPr="00DE35D0">
        <w:rPr>
          <w:rFonts w:hint="eastAsia"/>
          <w:sz w:val="28"/>
        </w:rPr>
        <w:t>49%</w:t>
      </w:r>
      <w:r w:rsidRPr="00DE35D0">
        <w:rPr>
          <w:rFonts w:hint="eastAsia"/>
          <w:sz w:val="28"/>
        </w:rPr>
        <w:t>。</w:t>
      </w:r>
    </w:p>
    <w:p w:rsidR="00BB06E4" w:rsidRPr="00DE35D0" w:rsidRDefault="00BB06E4" w:rsidP="00BB06E4">
      <w:pPr>
        <w:spacing w:line="360" w:lineRule="auto"/>
        <w:ind w:firstLine="465"/>
        <w:rPr>
          <w:sz w:val="28"/>
        </w:rPr>
      </w:pPr>
      <w:r w:rsidRPr="00DE35D0">
        <w:rPr>
          <w:rFonts w:hint="eastAsia"/>
          <w:sz w:val="28"/>
        </w:rPr>
        <w:t>另外，也有多家企业提出同质化严重、个性化不足、行业特性阐述不明晰、缺乏情感认同等问题。</w:t>
      </w:r>
    </w:p>
    <w:p w:rsidR="00BB06E4" w:rsidRPr="00113A4E" w:rsidRDefault="00DE35D0" w:rsidP="00BB06E4">
      <w:pPr>
        <w:pStyle w:val="4"/>
      </w:pPr>
      <w:r>
        <w:rPr>
          <w:rFonts w:hint="eastAsia"/>
        </w:rPr>
        <w:lastRenderedPageBreak/>
        <w:t>3.</w:t>
      </w:r>
      <w:r w:rsidR="00AD3301">
        <w:rPr>
          <w:rFonts w:hint="eastAsia"/>
        </w:rPr>
        <w:t>6</w:t>
      </w:r>
      <w:r>
        <w:rPr>
          <w:rFonts w:hint="eastAsia"/>
        </w:rPr>
        <w:t>.</w:t>
      </w:r>
      <w:r w:rsidR="00BB06E4" w:rsidRPr="00113A4E">
        <w:rPr>
          <w:rFonts w:hint="eastAsia"/>
        </w:rPr>
        <w:t xml:space="preserve">2 </w:t>
      </w:r>
      <w:r w:rsidR="00BB06E4" w:rsidRPr="00113A4E">
        <w:rPr>
          <w:rFonts w:hint="eastAsia"/>
        </w:rPr>
        <w:t>宣传内容需多方面加强</w:t>
      </w:r>
    </w:p>
    <w:p w:rsidR="00BB06E4" w:rsidRDefault="00BB06E4" w:rsidP="00BB06E4">
      <w:pPr>
        <w:spacing w:line="360" w:lineRule="auto"/>
        <w:jc w:val="center"/>
        <w:rPr>
          <w:sz w:val="24"/>
        </w:rPr>
      </w:pPr>
      <w:r>
        <w:rPr>
          <w:rFonts w:hint="eastAsia"/>
          <w:noProof/>
          <w:sz w:val="24"/>
        </w:rPr>
        <w:drawing>
          <wp:inline distT="0" distB="0" distL="0" distR="0">
            <wp:extent cx="3196425" cy="2051436"/>
            <wp:effectExtent l="19050" t="0" r="0" b="0"/>
            <wp:docPr id="21" name="图片 20" descr="图片21 行业宣传需加强的内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1 行业宣传需加强的内容.png"/>
                    <pic:cNvPicPr/>
                  </pic:nvPicPr>
                  <pic:blipFill>
                    <a:blip r:embed="rId44" cstate="print"/>
                    <a:srcRect t="12245"/>
                    <a:stretch>
                      <a:fillRect/>
                    </a:stretch>
                  </pic:blipFill>
                  <pic:spPr>
                    <a:xfrm>
                      <a:off x="0" y="0"/>
                      <a:ext cx="3196425" cy="2051436"/>
                    </a:xfrm>
                    <a:prstGeom prst="rect">
                      <a:avLst/>
                    </a:prstGeom>
                  </pic:spPr>
                </pic:pic>
              </a:graphicData>
            </a:graphic>
          </wp:inline>
        </w:drawing>
      </w:r>
    </w:p>
    <w:p w:rsidR="00E96353" w:rsidRPr="000B49F2" w:rsidRDefault="00E96353" w:rsidP="00E96353">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2</w:t>
      </w:r>
      <w:r w:rsidR="008D62B5">
        <w:rPr>
          <w:rFonts w:ascii="黑体" w:eastAsia="黑体" w:hAnsi="黑体" w:hint="eastAsia"/>
          <w:b/>
          <w:sz w:val="24"/>
          <w:szCs w:val="24"/>
        </w:rPr>
        <w:t>1</w:t>
      </w:r>
      <w:r w:rsidRPr="00844014">
        <w:rPr>
          <w:rFonts w:ascii="黑体" w:eastAsia="黑体" w:hAnsi="黑体"/>
          <w:b/>
          <w:sz w:val="24"/>
          <w:szCs w:val="24"/>
        </w:rPr>
        <w:t xml:space="preserve"> </w:t>
      </w:r>
      <w:r>
        <w:rPr>
          <w:rFonts w:ascii="黑体" w:eastAsia="黑体" w:hAnsi="黑体" w:hint="eastAsia"/>
          <w:b/>
          <w:sz w:val="24"/>
          <w:szCs w:val="24"/>
        </w:rPr>
        <w:t>行业宣传需加强的内容</w:t>
      </w:r>
    </w:p>
    <w:p w:rsidR="00BB06E4" w:rsidRPr="00DE35D0" w:rsidRDefault="00BB06E4" w:rsidP="00DE35D0">
      <w:pPr>
        <w:spacing w:line="360" w:lineRule="auto"/>
        <w:ind w:firstLineChars="200" w:firstLine="560"/>
        <w:rPr>
          <w:sz w:val="28"/>
        </w:rPr>
      </w:pPr>
      <w:r w:rsidRPr="00DE35D0">
        <w:rPr>
          <w:rFonts w:hint="eastAsia"/>
          <w:sz w:val="28"/>
        </w:rPr>
        <w:t>在行业宣传的内容弱项方面，有</w:t>
      </w:r>
      <w:r w:rsidRPr="00DE35D0">
        <w:rPr>
          <w:rFonts w:hint="eastAsia"/>
          <w:sz w:val="28"/>
        </w:rPr>
        <w:t>73%</w:t>
      </w:r>
      <w:r w:rsidRPr="00DE35D0">
        <w:rPr>
          <w:rFonts w:hint="eastAsia"/>
          <w:sz w:val="28"/>
        </w:rPr>
        <w:t>的企业认为，需要加强保险基本常识的普及；</w:t>
      </w:r>
      <w:r w:rsidRPr="00DE35D0">
        <w:rPr>
          <w:rFonts w:hint="eastAsia"/>
          <w:sz w:val="28"/>
        </w:rPr>
        <w:t>62%</w:t>
      </w:r>
      <w:r w:rsidRPr="00DE35D0">
        <w:rPr>
          <w:rFonts w:hint="eastAsia"/>
          <w:sz w:val="28"/>
        </w:rPr>
        <w:t>的企业认为，应提升保险公司员工形象；</w:t>
      </w:r>
      <w:r w:rsidRPr="00DE35D0">
        <w:rPr>
          <w:rFonts w:hint="eastAsia"/>
          <w:sz w:val="28"/>
        </w:rPr>
        <w:t>52%</w:t>
      </w:r>
      <w:r w:rsidRPr="00DE35D0">
        <w:rPr>
          <w:rFonts w:hint="eastAsia"/>
          <w:sz w:val="28"/>
        </w:rPr>
        <w:t>的企业认为，应加强</w:t>
      </w:r>
      <w:proofErr w:type="gramStart"/>
      <w:r w:rsidRPr="00DE35D0">
        <w:rPr>
          <w:rFonts w:hint="eastAsia"/>
          <w:sz w:val="28"/>
        </w:rPr>
        <w:t>行业公益</w:t>
      </w:r>
      <w:proofErr w:type="gramEnd"/>
      <w:r w:rsidRPr="00DE35D0">
        <w:rPr>
          <w:rFonts w:hint="eastAsia"/>
          <w:sz w:val="28"/>
        </w:rPr>
        <w:t>活动的宣传；另外，在行业广告媒介投放、公司</w:t>
      </w:r>
      <w:r w:rsidRPr="00DE35D0">
        <w:rPr>
          <w:rFonts w:hint="eastAsia"/>
          <w:sz w:val="28"/>
        </w:rPr>
        <w:t>VI</w:t>
      </w:r>
      <w:r w:rsidRPr="00DE35D0">
        <w:rPr>
          <w:rFonts w:hint="eastAsia"/>
          <w:sz w:val="28"/>
        </w:rPr>
        <w:t>视觉形象以及保险影视</w:t>
      </w:r>
      <w:proofErr w:type="gramStart"/>
      <w:r w:rsidRPr="00DE35D0">
        <w:rPr>
          <w:rFonts w:hint="eastAsia"/>
          <w:sz w:val="28"/>
        </w:rPr>
        <w:t>剧传播</w:t>
      </w:r>
      <w:proofErr w:type="gramEnd"/>
      <w:r w:rsidRPr="00DE35D0">
        <w:rPr>
          <w:rFonts w:hint="eastAsia"/>
          <w:sz w:val="28"/>
        </w:rPr>
        <w:t>方面，也需要一定的加强。可见，在大多数企业的眼中，行业宣传在常识普及、员工形象以及公益活动方面需加大力量。</w:t>
      </w:r>
    </w:p>
    <w:p w:rsidR="00BB06E4" w:rsidRPr="00D01AFB" w:rsidRDefault="00DE35D0" w:rsidP="00BB06E4">
      <w:pPr>
        <w:pStyle w:val="4"/>
      </w:pPr>
      <w:r>
        <w:rPr>
          <w:rFonts w:hint="eastAsia"/>
        </w:rPr>
        <w:t>3.</w:t>
      </w:r>
      <w:r w:rsidR="00AD3301">
        <w:rPr>
          <w:rFonts w:hint="eastAsia"/>
        </w:rPr>
        <w:t>6</w:t>
      </w:r>
      <w:r>
        <w:rPr>
          <w:rFonts w:hint="eastAsia"/>
        </w:rPr>
        <w:t>.</w:t>
      </w:r>
      <w:r w:rsidR="00BB06E4" w:rsidRPr="00D01AFB">
        <w:rPr>
          <w:rFonts w:hint="eastAsia"/>
        </w:rPr>
        <w:t xml:space="preserve">3 </w:t>
      </w:r>
      <w:r w:rsidR="00BB06E4" w:rsidRPr="00D01AFB">
        <w:rPr>
          <w:rFonts w:hint="eastAsia"/>
        </w:rPr>
        <w:t>需加强对行业品牌的专业研究</w:t>
      </w:r>
    </w:p>
    <w:p w:rsidR="00BB06E4" w:rsidRDefault="00BB06E4" w:rsidP="00BB06E4">
      <w:pPr>
        <w:spacing w:line="360" w:lineRule="auto"/>
        <w:jc w:val="center"/>
        <w:rPr>
          <w:sz w:val="24"/>
        </w:rPr>
      </w:pPr>
      <w:r>
        <w:rPr>
          <w:noProof/>
          <w:sz w:val="24"/>
        </w:rPr>
        <w:drawing>
          <wp:inline distT="0" distB="0" distL="0" distR="0">
            <wp:extent cx="3188473" cy="2043485"/>
            <wp:effectExtent l="0" t="0" r="0" b="0"/>
            <wp:docPr id="22" name="图片 21" descr="图片22 行业品牌建设弱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2 行业品牌建设弱项.png"/>
                    <pic:cNvPicPr/>
                  </pic:nvPicPr>
                  <pic:blipFill>
                    <a:blip r:embed="rId45" cstate="print"/>
                    <a:srcRect t="12585"/>
                    <a:stretch>
                      <a:fillRect/>
                    </a:stretch>
                  </pic:blipFill>
                  <pic:spPr>
                    <a:xfrm>
                      <a:off x="0" y="0"/>
                      <a:ext cx="3188473" cy="2043485"/>
                    </a:xfrm>
                    <a:prstGeom prst="rect">
                      <a:avLst/>
                    </a:prstGeom>
                  </pic:spPr>
                </pic:pic>
              </a:graphicData>
            </a:graphic>
          </wp:inline>
        </w:drawing>
      </w:r>
    </w:p>
    <w:p w:rsidR="00147321" w:rsidRPr="000B49F2" w:rsidRDefault="00147321" w:rsidP="00147321">
      <w:pPr>
        <w:spacing w:line="360" w:lineRule="auto"/>
        <w:jc w:val="center"/>
        <w:rPr>
          <w:rFonts w:ascii="黑体" w:eastAsia="黑体" w:hAnsi="黑体"/>
          <w:b/>
          <w:sz w:val="24"/>
          <w:szCs w:val="24"/>
        </w:rPr>
      </w:pPr>
      <w:r w:rsidRPr="00844014">
        <w:rPr>
          <w:rFonts w:ascii="黑体" w:eastAsia="黑体" w:hAnsi="黑体" w:hint="eastAsia"/>
          <w:b/>
          <w:sz w:val="24"/>
          <w:szCs w:val="24"/>
        </w:rPr>
        <w:t>图</w:t>
      </w:r>
      <w:r>
        <w:rPr>
          <w:rFonts w:ascii="黑体" w:eastAsia="黑体" w:hAnsi="黑体" w:hint="eastAsia"/>
          <w:b/>
          <w:sz w:val="24"/>
          <w:szCs w:val="24"/>
        </w:rPr>
        <w:t>2</w:t>
      </w:r>
      <w:r w:rsidR="008D62B5">
        <w:rPr>
          <w:rFonts w:ascii="黑体" w:eastAsia="黑体" w:hAnsi="黑体" w:hint="eastAsia"/>
          <w:b/>
          <w:sz w:val="24"/>
          <w:szCs w:val="24"/>
        </w:rPr>
        <w:t>2</w:t>
      </w:r>
      <w:r w:rsidRPr="00844014">
        <w:rPr>
          <w:rFonts w:ascii="黑体" w:eastAsia="黑体" w:hAnsi="黑体"/>
          <w:b/>
          <w:sz w:val="24"/>
          <w:szCs w:val="24"/>
        </w:rPr>
        <w:t xml:space="preserve"> </w:t>
      </w:r>
      <w:r>
        <w:rPr>
          <w:rFonts w:ascii="黑体" w:eastAsia="黑体" w:hAnsi="黑体" w:hint="eastAsia"/>
          <w:b/>
          <w:sz w:val="24"/>
          <w:szCs w:val="24"/>
        </w:rPr>
        <w:t>行业品牌建设弱项</w:t>
      </w:r>
    </w:p>
    <w:p w:rsidR="00BB06E4" w:rsidRPr="00DE35D0" w:rsidRDefault="00BB06E4" w:rsidP="00DE35D0">
      <w:pPr>
        <w:spacing w:line="360" w:lineRule="auto"/>
        <w:ind w:firstLineChars="200" w:firstLine="560"/>
        <w:rPr>
          <w:sz w:val="28"/>
        </w:rPr>
      </w:pPr>
      <w:r w:rsidRPr="00DE35D0">
        <w:rPr>
          <w:rFonts w:hint="eastAsia"/>
          <w:sz w:val="28"/>
        </w:rPr>
        <w:lastRenderedPageBreak/>
        <w:t>针对品牌建设的弱项，有</w:t>
      </w:r>
      <w:r w:rsidRPr="00DE35D0">
        <w:rPr>
          <w:rFonts w:hint="eastAsia"/>
          <w:sz w:val="28"/>
        </w:rPr>
        <w:t>55%</w:t>
      </w:r>
      <w:r w:rsidRPr="00DE35D0">
        <w:rPr>
          <w:rFonts w:hint="eastAsia"/>
          <w:sz w:val="28"/>
        </w:rPr>
        <w:t>的企业认为专业品牌研究机构少。另外，也有不少企业认为，针对品牌的资源投入有限，行业文化建设不足，品牌研讨会议活动少。因此，在行业品牌的专业研究方面，应着重加强。</w:t>
      </w:r>
    </w:p>
    <w:p w:rsidR="000D4E3F" w:rsidRPr="00BB06E4" w:rsidRDefault="000D4E3F" w:rsidP="00973443">
      <w:pPr>
        <w:ind w:firstLine="540"/>
        <w:rPr>
          <w:sz w:val="28"/>
        </w:rPr>
      </w:pPr>
    </w:p>
    <w:p w:rsidR="00F20E97" w:rsidRPr="00BD78C3" w:rsidRDefault="00F20E97" w:rsidP="00F20E97">
      <w:pPr>
        <w:pStyle w:val="2"/>
      </w:pPr>
      <w:bookmarkStart w:id="20" w:name="_Toc529183215"/>
      <w:r>
        <w:rPr>
          <w:rFonts w:hint="eastAsia"/>
        </w:rPr>
        <w:t>四、</w:t>
      </w:r>
      <w:r w:rsidRPr="00BD78C3">
        <w:rPr>
          <w:rFonts w:hint="eastAsia"/>
        </w:rPr>
        <w:t>中国保险</w:t>
      </w:r>
      <w:r>
        <w:rPr>
          <w:rFonts w:hint="eastAsia"/>
        </w:rPr>
        <w:t>品牌形象调研</w:t>
      </w:r>
      <w:bookmarkEnd w:id="20"/>
    </w:p>
    <w:p w:rsidR="00586FC9" w:rsidRDefault="00AD3301" w:rsidP="000F3C2F">
      <w:pPr>
        <w:pStyle w:val="3"/>
      </w:pPr>
      <w:bookmarkStart w:id="21" w:name="_Toc529183216"/>
      <w:r>
        <w:rPr>
          <w:rFonts w:hint="eastAsia"/>
        </w:rPr>
        <w:t>4.</w:t>
      </w:r>
      <w:r w:rsidR="005A1BE8">
        <w:rPr>
          <w:rFonts w:hint="eastAsia"/>
        </w:rPr>
        <w:t>1</w:t>
      </w:r>
      <w:r w:rsidR="00973443" w:rsidRPr="00BD78C3">
        <w:rPr>
          <w:rFonts w:hint="eastAsia"/>
        </w:rPr>
        <w:t xml:space="preserve"> </w:t>
      </w:r>
      <w:r w:rsidR="00EC02ED">
        <w:rPr>
          <w:rFonts w:hint="eastAsia"/>
        </w:rPr>
        <w:t>调研</w:t>
      </w:r>
      <w:r w:rsidR="005A1BE8">
        <w:rPr>
          <w:rFonts w:hint="eastAsia"/>
        </w:rPr>
        <w:t>目的</w:t>
      </w:r>
      <w:bookmarkEnd w:id="21"/>
    </w:p>
    <w:p w:rsidR="00A665BE" w:rsidRPr="00BB06E4" w:rsidRDefault="00A665BE" w:rsidP="00A665BE">
      <w:pPr>
        <w:spacing w:line="360" w:lineRule="auto"/>
        <w:ind w:firstLineChars="200" w:firstLine="560"/>
        <w:rPr>
          <w:sz w:val="28"/>
        </w:rPr>
      </w:pPr>
      <w:r w:rsidRPr="00BB06E4">
        <w:rPr>
          <w:rFonts w:hint="eastAsia"/>
          <w:sz w:val="28"/>
        </w:rPr>
        <w:t>通过问卷形式了解</w:t>
      </w:r>
      <w:r>
        <w:rPr>
          <w:rFonts w:hint="eastAsia"/>
          <w:sz w:val="28"/>
        </w:rPr>
        <w:t>公众心中的保险业形象，</w:t>
      </w:r>
      <w:r w:rsidRPr="00BB06E4">
        <w:rPr>
          <w:rFonts w:hint="eastAsia"/>
          <w:sz w:val="28"/>
        </w:rPr>
        <w:t>分析总结保险行业品牌</w:t>
      </w:r>
      <w:r>
        <w:rPr>
          <w:rFonts w:hint="eastAsia"/>
          <w:sz w:val="28"/>
        </w:rPr>
        <w:t>形象</w:t>
      </w:r>
      <w:r w:rsidRPr="00BB06E4">
        <w:rPr>
          <w:rFonts w:hint="eastAsia"/>
          <w:sz w:val="28"/>
        </w:rPr>
        <w:t>的</w:t>
      </w:r>
      <w:r>
        <w:rPr>
          <w:rFonts w:hint="eastAsia"/>
          <w:sz w:val="28"/>
        </w:rPr>
        <w:t>发展现状</w:t>
      </w:r>
      <w:r w:rsidRPr="00BB06E4">
        <w:rPr>
          <w:rFonts w:hint="eastAsia"/>
          <w:sz w:val="28"/>
        </w:rPr>
        <w:t>，提出发展建议，从而</w:t>
      </w:r>
      <w:r>
        <w:rPr>
          <w:rFonts w:hint="eastAsia"/>
          <w:sz w:val="28"/>
        </w:rPr>
        <w:t>更有针对性地</w:t>
      </w:r>
      <w:r w:rsidRPr="00BB06E4">
        <w:rPr>
          <w:rFonts w:hint="eastAsia"/>
          <w:sz w:val="28"/>
        </w:rPr>
        <w:t>提升消费者对保险行业的认知度和</w:t>
      </w:r>
      <w:r>
        <w:rPr>
          <w:rFonts w:hint="eastAsia"/>
          <w:sz w:val="28"/>
        </w:rPr>
        <w:t>认可</w:t>
      </w:r>
      <w:r w:rsidRPr="00BB06E4">
        <w:rPr>
          <w:rFonts w:hint="eastAsia"/>
          <w:sz w:val="28"/>
        </w:rPr>
        <w:t>度</w:t>
      </w:r>
      <w:r>
        <w:rPr>
          <w:rFonts w:hint="eastAsia"/>
          <w:sz w:val="28"/>
        </w:rPr>
        <w:t>，从而促进保险行业</w:t>
      </w:r>
      <w:r w:rsidRPr="00A665BE">
        <w:rPr>
          <w:rFonts w:hint="eastAsia"/>
          <w:sz w:val="28"/>
        </w:rPr>
        <w:t>持续、稳定、快速发展</w:t>
      </w:r>
      <w:r w:rsidRPr="00BB06E4">
        <w:rPr>
          <w:rFonts w:hint="eastAsia"/>
          <w:sz w:val="28"/>
        </w:rPr>
        <w:t>。</w:t>
      </w:r>
    </w:p>
    <w:p w:rsidR="005A1BE8" w:rsidRPr="00EC02ED" w:rsidRDefault="00AD3301" w:rsidP="00EC02ED">
      <w:pPr>
        <w:pStyle w:val="3"/>
      </w:pPr>
      <w:bookmarkStart w:id="22" w:name="_Toc529183217"/>
      <w:r>
        <w:rPr>
          <w:rFonts w:hint="eastAsia"/>
        </w:rPr>
        <w:t>4.</w:t>
      </w:r>
      <w:r w:rsidR="00EC02ED" w:rsidRPr="00EC02ED">
        <w:rPr>
          <w:rFonts w:hint="eastAsia"/>
        </w:rPr>
        <w:t xml:space="preserve">2 </w:t>
      </w:r>
      <w:r w:rsidR="00EC02ED" w:rsidRPr="00EC02ED">
        <w:rPr>
          <w:rFonts w:hint="eastAsia"/>
        </w:rPr>
        <w:t>调研</w:t>
      </w:r>
      <w:r w:rsidR="005A1BE8" w:rsidRPr="00EC02ED">
        <w:rPr>
          <w:rFonts w:hint="eastAsia"/>
        </w:rPr>
        <w:t>内容</w:t>
      </w:r>
      <w:bookmarkEnd w:id="22"/>
    </w:p>
    <w:p w:rsidR="00EC02ED" w:rsidRPr="00EC02ED" w:rsidRDefault="004A23F2" w:rsidP="004A23F2">
      <w:pPr>
        <w:spacing w:line="360" w:lineRule="auto"/>
        <w:ind w:firstLineChars="196" w:firstLine="549"/>
        <w:rPr>
          <w:sz w:val="28"/>
        </w:rPr>
      </w:pPr>
      <w:r w:rsidRPr="004A23F2">
        <w:rPr>
          <w:rFonts w:hint="eastAsia"/>
          <w:sz w:val="28"/>
        </w:rPr>
        <w:t>针对社会公众展开调研，主要采用定量分析，包括因子分析、相关分析、参数检验等方法，从对保险的关注度、认可度以及美誉度等逐层分析公众对保险行业的接触以及形象感知情况，在此基础上探测公众对保险行业形象评价及态度转变，</w:t>
      </w:r>
      <w:r>
        <w:rPr>
          <w:rFonts w:hint="eastAsia"/>
          <w:sz w:val="28"/>
        </w:rPr>
        <w:t>进而</w:t>
      </w:r>
      <w:r w:rsidRPr="004A23F2">
        <w:rPr>
          <w:rFonts w:hint="eastAsia"/>
          <w:sz w:val="28"/>
        </w:rPr>
        <w:t>分析保险行业形象的</w:t>
      </w:r>
      <w:r>
        <w:rPr>
          <w:rFonts w:hint="eastAsia"/>
          <w:sz w:val="28"/>
        </w:rPr>
        <w:t>影响因素</w:t>
      </w:r>
      <w:r w:rsidRPr="004A23F2">
        <w:rPr>
          <w:rFonts w:hint="eastAsia"/>
          <w:sz w:val="28"/>
        </w:rPr>
        <w:t>。</w:t>
      </w:r>
    </w:p>
    <w:p w:rsidR="005A1BE8" w:rsidRPr="002D02D7" w:rsidRDefault="00AD3301" w:rsidP="002D02D7">
      <w:pPr>
        <w:pStyle w:val="3"/>
      </w:pPr>
      <w:bookmarkStart w:id="23" w:name="_Toc529183218"/>
      <w:r>
        <w:rPr>
          <w:rFonts w:hint="eastAsia"/>
        </w:rPr>
        <w:t>4.</w:t>
      </w:r>
      <w:r w:rsidR="002D02D7" w:rsidRPr="002D02D7">
        <w:rPr>
          <w:rFonts w:hint="eastAsia"/>
        </w:rPr>
        <w:t xml:space="preserve">3 </w:t>
      </w:r>
      <w:r w:rsidR="002D02D7" w:rsidRPr="002D02D7">
        <w:rPr>
          <w:rFonts w:hint="eastAsia"/>
        </w:rPr>
        <w:t>调研</w:t>
      </w:r>
      <w:r w:rsidR="005A1BE8" w:rsidRPr="002D02D7">
        <w:rPr>
          <w:rFonts w:hint="eastAsia"/>
        </w:rPr>
        <w:t>对象</w:t>
      </w:r>
      <w:bookmarkEnd w:id="23"/>
    </w:p>
    <w:p w:rsidR="005865C1" w:rsidRPr="005865C1" w:rsidRDefault="005865C1" w:rsidP="005865C1">
      <w:pPr>
        <w:spacing w:line="360" w:lineRule="auto"/>
        <w:ind w:firstLineChars="196" w:firstLine="549"/>
        <w:rPr>
          <w:sz w:val="28"/>
        </w:rPr>
      </w:pPr>
      <w:r w:rsidRPr="005865C1">
        <w:rPr>
          <w:rFonts w:hint="eastAsia"/>
          <w:sz w:val="28"/>
        </w:rPr>
        <w:t>本次</w:t>
      </w:r>
      <w:r w:rsidRPr="005865C1">
        <w:rPr>
          <w:sz w:val="28"/>
        </w:rPr>
        <w:t>调研采用问卷调查法，</w:t>
      </w:r>
      <w:r w:rsidRPr="005865C1">
        <w:rPr>
          <w:rFonts w:hint="eastAsia"/>
          <w:sz w:val="28"/>
        </w:rPr>
        <w:t>以</w:t>
      </w:r>
      <w:r w:rsidRPr="005865C1">
        <w:rPr>
          <w:sz w:val="28"/>
        </w:rPr>
        <w:t>在线调研</w:t>
      </w:r>
      <w:r w:rsidRPr="005865C1">
        <w:rPr>
          <w:rFonts w:hint="eastAsia"/>
          <w:sz w:val="28"/>
        </w:rPr>
        <w:t>的</w:t>
      </w:r>
      <w:r w:rsidRPr="005865C1">
        <w:rPr>
          <w:sz w:val="28"/>
        </w:rPr>
        <w:t>方式进行</w:t>
      </w:r>
      <w:r w:rsidRPr="005865C1">
        <w:rPr>
          <w:rFonts w:hint="eastAsia"/>
          <w:sz w:val="28"/>
        </w:rPr>
        <w:t>抽样</w:t>
      </w:r>
      <w:r w:rsidRPr="005865C1">
        <w:rPr>
          <w:sz w:val="28"/>
        </w:rPr>
        <w:t>，有效样</w:t>
      </w:r>
      <w:r w:rsidRPr="005865C1">
        <w:rPr>
          <w:sz w:val="28"/>
        </w:rPr>
        <w:lastRenderedPageBreak/>
        <w:t>本量为</w:t>
      </w:r>
      <w:r w:rsidRPr="005865C1">
        <w:rPr>
          <w:rFonts w:hint="eastAsia"/>
          <w:sz w:val="28"/>
        </w:rPr>
        <w:t>2000</w:t>
      </w:r>
      <w:r w:rsidRPr="005865C1">
        <w:rPr>
          <w:rFonts w:hint="eastAsia"/>
          <w:sz w:val="28"/>
        </w:rPr>
        <w:t>。样本</w:t>
      </w:r>
      <w:r w:rsidRPr="005865C1">
        <w:rPr>
          <w:sz w:val="28"/>
        </w:rPr>
        <w:t>配额详</w:t>
      </w:r>
      <w:r w:rsidRPr="005865C1">
        <w:rPr>
          <w:rFonts w:hint="eastAsia"/>
          <w:sz w:val="28"/>
        </w:rPr>
        <w:t>见</w:t>
      </w:r>
      <w:r w:rsidRPr="005865C1">
        <w:rPr>
          <w:sz w:val="28"/>
        </w:rPr>
        <w:t>下表：</w:t>
      </w:r>
    </w:p>
    <w:p w:rsidR="005865C1" w:rsidRPr="005865C1" w:rsidRDefault="005865C1" w:rsidP="005865C1">
      <w:pPr>
        <w:spacing w:line="360" w:lineRule="auto"/>
        <w:ind w:left="403"/>
        <w:jc w:val="center"/>
        <w:rPr>
          <w:rFonts w:ascii="宋体" w:eastAsia="宋体" w:hAnsi="宋体" w:cs="Times New Roman"/>
          <w:b/>
          <w:sz w:val="28"/>
          <w:szCs w:val="28"/>
        </w:rPr>
      </w:pPr>
      <w:r w:rsidRPr="005865C1">
        <w:rPr>
          <w:rFonts w:ascii="宋体" w:eastAsia="宋体" w:hAnsi="宋体" w:cs="Times New Roman" w:hint="eastAsia"/>
          <w:b/>
          <w:sz w:val="28"/>
          <w:szCs w:val="28"/>
        </w:rPr>
        <w:t>表1 基本</w:t>
      </w:r>
      <w:r w:rsidRPr="005865C1">
        <w:rPr>
          <w:rFonts w:ascii="宋体" w:eastAsia="宋体" w:hAnsi="宋体" w:cs="Times New Roman"/>
          <w:b/>
          <w:sz w:val="28"/>
          <w:szCs w:val="28"/>
        </w:rPr>
        <w:t>人口信息配额表</w:t>
      </w:r>
    </w:p>
    <w:tbl>
      <w:tblPr>
        <w:tblW w:w="0" w:type="auto"/>
        <w:jc w:val="center"/>
        <w:tblLayout w:type="fixed"/>
        <w:tblLook w:val="04A0"/>
      </w:tblPr>
      <w:tblGrid>
        <w:gridCol w:w="2250"/>
        <w:gridCol w:w="2068"/>
        <w:gridCol w:w="2070"/>
      </w:tblGrid>
      <w:tr w:rsidR="005865C1" w:rsidRPr="007F31CF" w:rsidTr="003B4F75">
        <w:trPr>
          <w:trHeight w:val="497"/>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宋体" w:eastAsia="宋体" w:hAnsi="宋体" w:cs="宋体"/>
                <w:b/>
                <w:color w:val="FFFFFF"/>
                <w:kern w:val="0"/>
                <w:sz w:val="24"/>
                <w:szCs w:val="24"/>
              </w:rPr>
            </w:pPr>
            <w:r w:rsidRPr="007F31CF">
              <w:rPr>
                <w:rFonts w:ascii="宋体" w:eastAsia="宋体" w:hAnsi="宋体" w:cs="Times New Roman" w:hint="eastAsia"/>
                <w:b/>
                <w:color w:val="FFFFFF"/>
                <w:sz w:val="24"/>
                <w:szCs w:val="24"/>
              </w:rPr>
              <w:t>性别</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占比</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男</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1100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55%</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女</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900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45%</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宋体" w:eastAsia="宋体" w:hAnsi="宋体" w:cs="宋体"/>
                <w:b/>
                <w:color w:val="FFFFFF"/>
                <w:kern w:val="0"/>
                <w:sz w:val="24"/>
                <w:szCs w:val="24"/>
              </w:rPr>
            </w:pPr>
            <w:r w:rsidRPr="007F31CF">
              <w:rPr>
                <w:rFonts w:ascii="宋体" w:eastAsia="宋体" w:hAnsi="宋体" w:cs="Times New Roman" w:hint="eastAsia"/>
                <w:b/>
                <w:color w:val="FFFFFF"/>
                <w:sz w:val="24"/>
                <w:szCs w:val="24"/>
              </w:rPr>
              <w:t>城市</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占比</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一线城市</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800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二线城市</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600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三线城市</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600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宋体" w:eastAsia="宋体" w:hAnsi="宋体" w:cs="宋体"/>
                <w:b/>
                <w:color w:val="FFFFFF"/>
                <w:kern w:val="0"/>
                <w:sz w:val="24"/>
                <w:szCs w:val="24"/>
              </w:rPr>
            </w:pPr>
            <w:r w:rsidRPr="007F31CF">
              <w:rPr>
                <w:rFonts w:ascii="宋体" w:eastAsia="宋体" w:hAnsi="宋体" w:cs="Times New Roman" w:hint="eastAsia"/>
                <w:b/>
                <w:color w:val="FFFFFF"/>
                <w:sz w:val="24"/>
                <w:szCs w:val="24"/>
              </w:rPr>
              <w:t>年龄</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占比</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18-24岁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160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8.0%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25-29岁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180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9.0%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30-34岁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260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13.0%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35-39岁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320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16.0%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40-44岁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320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16.0%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45-49岁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280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14.0%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50-54岁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180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9.0%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55-59岁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160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8.0%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60-65岁</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140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7.0%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宋体" w:eastAsia="宋体" w:hAnsi="宋体" w:cs="宋体"/>
                <w:b/>
                <w:color w:val="FFFFFF"/>
                <w:kern w:val="0"/>
                <w:sz w:val="24"/>
                <w:szCs w:val="24"/>
              </w:rPr>
            </w:pPr>
            <w:r w:rsidRPr="007F31CF">
              <w:rPr>
                <w:rFonts w:ascii="宋体" w:eastAsia="宋体" w:hAnsi="宋体" w:cs="Times New Roman" w:hint="eastAsia"/>
                <w:b/>
                <w:color w:val="FFFFFF"/>
                <w:sz w:val="24"/>
                <w:szCs w:val="24"/>
              </w:rPr>
              <w:t>地区</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占比</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华南</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华东</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400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华北</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320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16%</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东北</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240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12%</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西北</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西南</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10%</w:t>
            </w:r>
          </w:p>
        </w:tc>
      </w:tr>
      <w:tr w:rsidR="005865C1" w:rsidRPr="007F31CF"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华中</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240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textAlignment w:val="top"/>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12%</w:t>
            </w:r>
          </w:p>
        </w:tc>
      </w:tr>
    </w:tbl>
    <w:p w:rsidR="005865C1" w:rsidRPr="005865C1" w:rsidRDefault="005865C1" w:rsidP="00CE06DC">
      <w:pPr>
        <w:spacing w:beforeLines="50" w:afterLines="50"/>
        <w:ind w:left="403"/>
        <w:jc w:val="center"/>
        <w:rPr>
          <w:rFonts w:ascii="宋体" w:eastAsia="宋体" w:hAnsi="宋体" w:cs="Times New Roman"/>
          <w:b/>
          <w:sz w:val="28"/>
          <w:szCs w:val="28"/>
        </w:rPr>
      </w:pPr>
      <w:r w:rsidRPr="005865C1">
        <w:rPr>
          <w:rFonts w:ascii="宋体" w:eastAsia="宋体" w:hAnsi="宋体" w:cs="Times New Roman" w:hint="eastAsia"/>
          <w:b/>
          <w:sz w:val="28"/>
          <w:szCs w:val="28"/>
        </w:rPr>
        <w:t>表2 保险</w:t>
      </w:r>
      <w:r w:rsidRPr="005865C1">
        <w:rPr>
          <w:rFonts w:ascii="宋体" w:eastAsia="宋体" w:hAnsi="宋体" w:cs="Times New Roman"/>
          <w:b/>
          <w:sz w:val="28"/>
          <w:szCs w:val="28"/>
        </w:rPr>
        <w:t>购买情况配额表</w:t>
      </w:r>
    </w:p>
    <w:tbl>
      <w:tblPr>
        <w:tblW w:w="0" w:type="auto"/>
        <w:jc w:val="center"/>
        <w:tblLayout w:type="fixed"/>
        <w:tblLook w:val="04A0"/>
      </w:tblPr>
      <w:tblGrid>
        <w:gridCol w:w="2250"/>
        <w:gridCol w:w="2068"/>
        <w:gridCol w:w="2070"/>
      </w:tblGrid>
      <w:tr w:rsidR="005865C1" w:rsidRPr="00B01371" w:rsidTr="003B4F75">
        <w:trPr>
          <w:trHeight w:val="378"/>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微软雅黑" w:eastAsia="微软雅黑" w:hAnsi="微软雅黑" w:cs="宋体"/>
                <w:b/>
                <w:color w:val="FFFFFF"/>
                <w:kern w:val="0"/>
                <w:sz w:val="24"/>
                <w:szCs w:val="24"/>
              </w:rPr>
            </w:pPr>
            <w:r w:rsidRPr="007F31CF">
              <w:rPr>
                <w:rFonts w:ascii="微软雅黑" w:eastAsia="微软雅黑" w:hAnsi="微软雅黑" w:cs="Times New Roman" w:hint="eastAsia"/>
                <w:b/>
                <w:color w:val="FFFFFF"/>
                <w:sz w:val="24"/>
                <w:szCs w:val="24"/>
              </w:rPr>
              <w:t>保险购买</w:t>
            </w:r>
            <w:r w:rsidRPr="007F31CF">
              <w:rPr>
                <w:rFonts w:ascii="微软雅黑" w:eastAsia="微软雅黑" w:hAnsi="微软雅黑" w:cs="Times New Roman"/>
                <w:b/>
                <w:color w:val="FFFFFF"/>
                <w:sz w:val="24"/>
                <w:szCs w:val="24"/>
              </w:rPr>
              <w:t>情况</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微软雅黑" w:eastAsia="微软雅黑" w:hAnsi="微软雅黑" w:cs="Times New Roman"/>
                <w:b/>
                <w:color w:val="FFFFFF"/>
                <w:sz w:val="24"/>
                <w:szCs w:val="24"/>
              </w:rPr>
            </w:pPr>
            <w:r w:rsidRPr="007F31CF">
              <w:rPr>
                <w:rFonts w:ascii="微软雅黑" w:eastAsia="微软雅黑" w:hAnsi="微软雅黑"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微软雅黑" w:eastAsia="微软雅黑" w:hAnsi="微软雅黑" w:cs="Times New Roman"/>
                <w:b/>
                <w:color w:val="FFFFFF"/>
                <w:sz w:val="24"/>
                <w:szCs w:val="24"/>
              </w:rPr>
            </w:pPr>
            <w:r w:rsidRPr="007F31CF">
              <w:rPr>
                <w:rFonts w:ascii="微软雅黑" w:eastAsia="微软雅黑" w:hAnsi="微软雅黑" w:cs="Times New Roman" w:hint="eastAsia"/>
                <w:b/>
                <w:color w:val="FFFFFF"/>
                <w:sz w:val="24"/>
                <w:szCs w:val="24"/>
              </w:rPr>
              <w:t>占比</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未购买过保险</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1000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50%</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购买过保险</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1000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50%</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widowControl/>
              <w:jc w:val="center"/>
              <w:rPr>
                <w:rFonts w:ascii="宋体" w:eastAsia="宋体" w:hAnsi="宋体" w:cs="宋体"/>
                <w:b/>
                <w:color w:val="FFFFFF"/>
                <w:kern w:val="0"/>
                <w:sz w:val="24"/>
                <w:szCs w:val="24"/>
              </w:rPr>
            </w:pPr>
            <w:r w:rsidRPr="007F31CF">
              <w:rPr>
                <w:rFonts w:ascii="宋体" w:eastAsia="宋体" w:hAnsi="宋体" w:cs="Times New Roman" w:hint="eastAsia"/>
                <w:b/>
                <w:color w:val="FFFFFF"/>
                <w:sz w:val="24"/>
                <w:szCs w:val="24"/>
              </w:rPr>
              <w:t>购买过</w:t>
            </w:r>
            <w:r w:rsidRPr="007F31CF">
              <w:rPr>
                <w:rFonts w:ascii="宋体" w:eastAsia="宋体" w:hAnsi="宋体" w:cs="Times New Roman"/>
                <w:b/>
                <w:color w:val="FFFFFF"/>
                <w:sz w:val="24"/>
                <w:szCs w:val="24"/>
              </w:rPr>
              <w:t>保险</w:t>
            </w:r>
          </w:p>
        </w:tc>
        <w:tc>
          <w:tcPr>
            <w:tcW w:w="2068"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配额</w:t>
            </w:r>
          </w:p>
        </w:tc>
        <w:tc>
          <w:tcPr>
            <w:tcW w:w="2070" w:type="dxa"/>
            <w:tcBorders>
              <w:top w:val="single" w:sz="4" w:space="0" w:color="auto"/>
              <w:left w:val="single" w:sz="4" w:space="0" w:color="auto"/>
              <w:bottom w:val="single" w:sz="4" w:space="0" w:color="auto"/>
              <w:right w:val="single" w:sz="4" w:space="0" w:color="auto"/>
            </w:tcBorders>
            <w:shd w:val="clear" w:color="auto" w:fill="365F91"/>
            <w:vAlign w:val="center"/>
          </w:tcPr>
          <w:p w:rsidR="005865C1" w:rsidRPr="007F31CF" w:rsidRDefault="005865C1" w:rsidP="003B4F75">
            <w:pPr>
              <w:jc w:val="center"/>
              <w:rPr>
                <w:rFonts w:ascii="宋体" w:eastAsia="宋体" w:hAnsi="宋体" w:cs="Times New Roman"/>
                <w:b/>
                <w:color w:val="FFFFFF"/>
                <w:sz w:val="24"/>
                <w:szCs w:val="24"/>
              </w:rPr>
            </w:pPr>
            <w:r w:rsidRPr="007F31CF">
              <w:rPr>
                <w:rFonts w:ascii="宋体" w:eastAsia="宋体" w:hAnsi="宋体" w:cs="Times New Roman" w:hint="eastAsia"/>
                <w:b/>
                <w:color w:val="FFFFFF"/>
                <w:sz w:val="24"/>
                <w:szCs w:val="24"/>
              </w:rPr>
              <w:t>题目</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申请过续保</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至少100人</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S9_1</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申请</w:t>
            </w:r>
            <w:proofErr w:type="gramStart"/>
            <w:r w:rsidRPr="007F31CF">
              <w:rPr>
                <w:rFonts w:ascii="宋体" w:eastAsia="宋体" w:hAnsi="宋体" w:cs="Times New Roman" w:hint="eastAsia"/>
                <w:color w:val="000000"/>
                <w:sz w:val="24"/>
                <w:szCs w:val="24"/>
              </w:rPr>
              <w:t>过换保</w:t>
            </w:r>
            <w:proofErr w:type="gramEnd"/>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至少100人</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S9_2</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lastRenderedPageBreak/>
              <w:t>申请过退保</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至少100人</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S9_3</w:t>
            </w:r>
          </w:p>
        </w:tc>
      </w:tr>
      <w:tr w:rsidR="005865C1" w:rsidRPr="00B01371" w:rsidTr="003B4F75">
        <w:trPr>
          <w:trHeight w:val="355"/>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申请过理赔</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至少100人</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865C1" w:rsidRPr="007F31CF" w:rsidRDefault="005865C1" w:rsidP="003B4F75">
            <w:pPr>
              <w:widowControl/>
              <w:jc w:val="center"/>
              <w:rPr>
                <w:rFonts w:ascii="宋体" w:eastAsia="宋体" w:hAnsi="宋体" w:cs="Times New Roman"/>
                <w:color w:val="000000"/>
                <w:sz w:val="24"/>
                <w:szCs w:val="24"/>
              </w:rPr>
            </w:pPr>
            <w:r w:rsidRPr="007F31CF">
              <w:rPr>
                <w:rFonts w:ascii="宋体" w:eastAsia="宋体" w:hAnsi="宋体" w:cs="Times New Roman" w:hint="eastAsia"/>
                <w:color w:val="000000"/>
                <w:sz w:val="24"/>
                <w:szCs w:val="24"/>
              </w:rPr>
              <w:t>S9_4</w:t>
            </w:r>
          </w:p>
        </w:tc>
      </w:tr>
    </w:tbl>
    <w:p w:rsidR="005A1BE8" w:rsidRPr="002D02D7" w:rsidRDefault="002D02D7" w:rsidP="002D02D7">
      <w:pPr>
        <w:pStyle w:val="3"/>
      </w:pPr>
      <w:bookmarkStart w:id="24" w:name="_Toc529183219"/>
      <w:r w:rsidRPr="002D02D7">
        <w:rPr>
          <w:rFonts w:hint="eastAsia"/>
        </w:rPr>
        <w:t>4.</w:t>
      </w:r>
      <w:r w:rsidR="00AD3301">
        <w:rPr>
          <w:rFonts w:hint="eastAsia"/>
        </w:rPr>
        <w:t>4</w:t>
      </w:r>
      <w:r w:rsidRPr="002D02D7">
        <w:rPr>
          <w:rFonts w:hint="eastAsia"/>
        </w:rPr>
        <w:t xml:space="preserve"> </w:t>
      </w:r>
      <w:r w:rsidR="005A1BE8" w:rsidRPr="002D02D7">
        <w:rPr>
          <w:rFonts w:hint="eastAsia"/>
        </w:rPr>
        <w:t>成果</w:t>
      </w:r>
      <w:r w:rsidR="00544E18">
        <w:rPr>
          <w:rFonts w:hint="eastAsia"/>
        </w:rPr>
        <w:t>分析</w:t>
      </w:r>
      <w:bookmarkEnd w:id="24"/>
    </w:p>
    <w:p w:rsidR="005A1BE8" w:rsidRDefault="00544E18" w:rsidP="00544E18">
      <w:pPr>
        <w:pStyle w:val="4"/>
      </w:pPr>
      <w:r>
        <w:rPr>
          <w:rFonts w:hint="eastAsia"/>
        </w:rPr>
        <w:t>4.4.1</w:t>
      </w:r>
      <w:r w:rsidRPr="00544E18">
        <w:rPr>
          <w:rFonts w:hint="eastAsia"/>
        </w:rPr>
        <w:t>公众</w:t>
      </w:r>
      <w:r>
        <w:rPr>
          <w:rFonts w:hint="eastAsia"/>
        </w:rPr>
        <w:t>整体</w:t>
      </w:r>
      <w:r w:rsidRPr="00544E18">
        <w:rPr>
          <w:rFonts w:hint="eastAsia"/>
        </w:rPr>
        <w:t>期待值较高</w:t>
      </w:r>
    </w:p>
    <w:p w:rsidR="005865C1" w:rsidRPr="00624BCE" w:rsidRDefault="005865C1" w:rsidP="005865C1">
      <w:pPr>
        <w:spacing w:line="360" w:lineRule="auto"/>
        <w:jc w:val="center"/>
        <w:rPr>
          <w:rFonts w:asciiTheme="minorEastAsia" w:hAnsiTheme="minorEastAsia"/>
          <w:szCs w:val="21"/>
        </w:rPr>
      </w:pPr>
      <w:r w:rsidRPr="00624BCE">
        <w:rPr>
          <w:rFonts w:asciiTheme="minorEastAsia" w:hAnsiTheme="minorEastAsia"/>
          <w:noProof/>
        </w:rPr>
        <w:drawing>
          <wp:inline distT="0" distB="0" distL="0" distR="0">
            <wp:extent cx="2495550" cy="2819400"/>
            <wp:effectExtent l="0" t="0" r="0" b="0"/>
            <wp:docPr id="431" name="图表 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624BCE">
        <w:rPr>
          <w:rFonts w:asciiTheme="minorEastAsia" w:hAnsiTheme="minorEastAsia"/>
          <w:noProof/>
        </w:rPr>
        <w:drawing>
          <wp:inline distT="0" distB="0" distL="0" distR="0">
            <wp:extent cx="2428875" cy="2819400"/>
            <wp:effectExtent l="0" t="0" r="0" b="0"/>
            <wp:docPr id="432" name="图表 4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865C1" w:rsidRPr="003F02F2" w:rsidRDefault="005865C1" w:rsidP="005865C1">
      <w:pPr>
        <w:spacing w:line="360" w:lineRule="auto"/>
        <w:jc w:val="center"/>
        <w:rPr>
          <w:rFonts w:ascii="黑体" w:eastAsia="黑体" w:hAnsi="黑体"/>
          <w:b/>
          <w:sz w:val="24"/>
          <w:szCs w:val="24"/>
        </w:rPr>
      </w:pPr>
      <w:r w:rsidRPr="003F02F2">
        <w:rPr>
          <w:rFonts w:ascii="黑体" w:eastAsia="黑体" w:hAnsi="黑体" w:hint="eastAsia"/>
          <w:b/>
          <w:sz w:val="24"/>
          <w:szCs w:val="24"/>
        </w:rPr>
        <w:t>图</w:t>
      </w:r>
      <w:r w:rsidR="003F02F2">
        <w:rPr>
          <w:rFonts w:ascii="黑体" w:eastAsia="黑体" w:hAnsi="黑体" w:hint="eastAsia"/>
          <w:b/>
          <w:sz w:val="24"/>
          <w:szCs w:val="24"/>
        </w:rPr>
        <w:t>2</w:t>
      </w:r>
      <w:r w:rsidR="008D62B5">
        <w:rPr>
          <w:rFonts w:ascii="黑体" w:eastAsia="黑体" w:hAnsi="黑体" w:hint="eastAsia"/>
          <w:b/>
          <w:sz w:val="24"/>
          <w:szCs w:val="24"/>
        </w:rPr>
        <w:t>3</w:t>
      </w:r>
      <w:r w:rsidRPr="003F02F2">
        <w:rPr>
          <w:rFonts w:ascii="黑体" w:eastAsia="黑体" w:hAnsi="黑体"/>
          <w:b/>
          <w:sz w:val="24"/>
          <w:szCs w:val="24"/>
        </w:rPr>
        <w:t xml:space="preserve"> 保险必要指数</w:t>
      </w:r>
    </w:p>
    <w:p w:rsidR="005865C1" w:rsidRPr="005865C1" w:rsidRDefault="005865C1" w:rsidP="005865C1">
      <w:pPr>
        <w:spacing w:line="360" w:lineRule="auto"/>
        <w:ind w:firstLineChars="196" w:firstLine="549"/>
        <w:rPr>
          <w:sz w:val="28"/>
        </w:rPr>
      </w:pPr>
      <w:r w:rsidRPr="005865C1">
        <w:rPr>
          <w:rFonts w:hint="eastAsia"/>
          <w:sz w:val="28"/>
        </w:rPr>
        <w:t>虽然</w:t>
      </w:r>
      <w:r w:rsidRPr="005865C1">
        <w:rPr>
          <w:sz w:val="28"/>
        </w:rPr>
        <w:t>目前我国</w:t>
      </w:r>
      <w:r w:rsidRPr="005865C1">
        <w:rPr>
          <w:rFonts w:hint="eastAsia"/>
          <w:sz w:val="28"/>
        </w:rPr>
        <w:t>公众</w:t>
      </w:r>
      <w:r w:rsidRPr="005865C1">
        <w:rPr>
          <w:sz w:val="28"/>
        </w:rPr>
        <w:t>对于保险的</w:t>
      </w:r>
      <w:r w:rsidRPr="005865C1">
        <w:rPr>
          <w:rFonts w:hint="eastAsia"/>
          <w:sz w:val="28"/>
        </w:rPr>
        <w:t>认知和态度</w:t>
      </w:r>
      <w:r w:rsidRPr="005865C1">
        <w:rPr>
          <w:sz w:val="28"/>
        </w:rPr>
        <w:t>与发达国家</w:t>
      </w:r>
      <w:r w:rsidRPr="005865C1">
        <w:rPr>
          <w:rFonts w:hint="eastAsia"/>
          <w:sz w:val="28"/>
        </w:rPr>
        <w:t>水平</w:t>
      </w:r>
      <w:r w:rsidRPr="005865C1">
        <w:rPr>
          <w:sz w:val="28"/>
        </w:rPr>
        <w:t>相比仍有较大差距，</w:t>
      </w:r>
      <w:r w:rsidRPr="005865C1">
        <w:rPr>
          <w:rFonts w:hint="eastAsia"/>
          <w:sz w:val="28"/>
        </w:rPr>
        <w:t>但是</w:t>
      </w:r>
      <w:r w:rsidRPr="005865C1">
        <w:rPr>
          <w:sz w:val="28"/>
        </w:rPr>
        <w:t>随着国家经济发展的日益强大，国民收入和生活水平的提高，对于</w:t>
      </w:r>
      <w:r w:rsidRPr="005865C1">
        <w:rPr>
          <w:rFonts w:hint="eastAsia"/>
          <w:sz w:val="28"/>
        </w:rPr>
        <w:t>风险把控</w:t>
      </w:r>
      <w:r w:rsidRPr="005865C1">
        <w:rPr>
          <w:sz w:val="28"/>
        </w:rPr>
        <w:t>和</w:t>
      </w:r>
      <w:r w:rsidRPr="005865C1">
        <w:rPr>
          <w:rFonts w:hint="eastAsia"/>
          <w:sz w:val="28"/>
        </w:rPr>
        <w:t>未来保障</w:t>
      </w:r>
      <w:r w:rsidRPr="005865C1">
        <w:rPr>
          <w:sz w:val="28"/>
        </w:rPr>
        <w:t>的意识加深</w:t>
      </w:r>
      <w:r w:rsidRPr="005865C1">
        <w:rPr>
          <w:rFonts w:hint="eastAsia"/>
          <w:sz w:val="28"/>
        </w:rPr>
        <w:t>，促使公众</w:t>
      </w:r>
      <w:r w:rsidRPr="005865C1">
        <w:rPr>
          <w:sz w:val="28"/>
        </w:rPr>
        <w:t>对保险的重要性</w:t>
      </w:r>
      <w:r w:rsidRPr="005865C1">
        <w:rPr>
          <w:rFonts w:hint="eastAsia"/>
          <w:sz w:val="28"/>
        </w:rPr>
        <w:t>的</w:t>
      </w:r>
      <w:r w:rsidRPr="005865C1">
        <w:rPr>
          <w:sz w:val="28"/>
        </w:rPr>
        <w:t>认知</w:t>
      </w:r>
      <w:r w:rsidRPr="005865C1">
        <w:rPr>
          <w:rFonts w:hint="eastAsia"/>
          <w:sz w:val="28"/>
        </w:rPr>
        <w:t>得以正视</w:t>
      </w:r>
      <w:r w:rsidRPr="005865C1">
        <w:rPr>
          <w:sz w:val="28"/>
        </w:rPr>
        <w:t>。</w:t>
      </w:r>
    </w:p>
    <w:p w:rsidR="005865C1" w:rsidRPr="005865C1" w:rsidRDefault="005865C1" w:rsidP="005865C1">
      <w:pPr>
        <w:spacing w:line="360" w:lineRule="auto"/>
        <w:ind w:firstLineChars="196" w:firstLine="549"/>
        <w:rPr>
          <w:sz w:val="28"/>
        </w:rPr>
      </w:pPr>
      <w:r w:rsidRPr="005865C1">
        <w:rPr>
          <w:sz w:val="28"/>
        </w:rPr>
        <w:t>调查显示</w:t>
      </w:r>
      <w:r w:rsidRPr="005865C1">
        <w:rPr>
          <w:rFonts w:hint="eastAsia"/>
          <w:sz w:val="28"/>
        </w:rPr>
        <w:t>，保险的必要性指数达到</w:t>
      </w:r>
      <w:r w:rsidRPr="005865C1">
        <w:rPr>
          <w:rFonts w:hint="eastAsia"/>
          <w:sz w:val="28"/>
        </w:rPr>
        <w:t>0.68</w:t>
      </w:r>
      <w:r w:rsidRPr="005865C1">
        <w:rPr>
          <w:rFonts w:hint="eastAsia"/>
          <w:sz w:val="28"/>
        </w:rPr>
        <w:t>，可见大家认为保险还是很有必要的。</w:t>
      </w:r>
      <w:r w:rsidRPr="005865C1">
        <w:rPr>
          <w:sz w:val="28"/>
        </w:rPr>
        <w:t>绝大部分</w:t>
      </w:r>
      <w:r w:rsidRPr="005865C1">
        <w:rPr>
          <w:rFonts w:hint="eastAsia"/>
          <w:sz w:val="28"/>
        </w:rPr>
        <w:t>（</w:t>
      </w:r>
      <w:r w:rsidRPr="005865C1">
        <w:rPr>
          <w:rFonts w:hint="eastAsia"/>
          <w:sz w:val="28"/>
        </w:rPr>
        <w:t>92.2%</w:t>
      </w:r>
      <w:r w:rsidRPr="005865C1">
        <w:rPr>
          <w:rFonts w:hint="eastAsia"/>
          <w:sz w:val="28"/>
        </w:rPr>
        <w:t>）认为保险有必要，</w:t>
      </w:r>
      <w:r w:rsidRPr="005865C1">
        <w:rPr>
          <w:rFonts w:hint="eastAsia"/>
          <w:sz w:val="28"/>
        </w:rPr>
        <w:t>6.1%</w:t>
      </w:r>
      <w:r w:rsidRPr="005865C1">
        <w:rPr>
          <w:rFonts w:hint="eastAsia"/>
          <w:sz w:val="28"/>
        </w:rPr>
        <w:t>表示对保险不了解，只有极少数（</w:t>
      </w:r>
      <w:r w:rsidRPr="005865C1">
        <w:rPr>
          <w:rFonts w:hint="eastAsia"/>
          <w:sz w:val="28"/>
        </w:rPr>
        <w:t>1.8%</w:t>
      </w:r>
      <w:r w:rsidRPr="005865C1">
        <w:rPr>
          <w:rFonts w:hint="eastAsia"/>
          <w:sz w:val="28"/>
        </w:rPr>
        <w:t>）认为保险没有存在的必要。</w:t>
      </w:r>
    </w:p>
    <w:p w:rsidR="00544E18" w:rsidRDefault="00544E18" w:rsidP="00544E18">
      <w:pPr>
        <w:pStyle w:val="4"/>
      </w:pPr>
      <w:r>
        <w:rPr>
          <w:rFonts w:hint="eastAsia"/>
        </w:rPr>
        <w:lastRenderedPageBreak/>
        <w:t xml:space="preserve">4.4.2 </w:t>
      </w:r>
      <w:r>
        <w:rPr>
          <w:rFonts w:hint="eastAsia"/>
        </w:rPr>
        <w:t>行业</w:t>
      </w:r>
      <w:r w:rsidRPr="00544E18">
        <w:rPr>
          <w:rFonts w:hint="eastAsia"/>
        </w:rPr>
        <w:t>保障功能深入人心</w:t>
      </w:r>
    </w:p>
    <w:p w:rsidR="005865C1" w:rsidRPr="005865C1" w:rsidRDefault="005865C1" w:rsidP="005865C1">
      <w:pPr>
        <w:spacing w:line="360" w:lineRule="auto"/>
        <w:ind w:firstLineChars="196" w:firstLine="549"/>
        <w:rPr>
          <w:sz w:val="28"/>
        </w:rPr>
      </w:pPr>
      <w:r w:rsidRPr="005865C1">
        <w:rPr>
          <w:rFonts w:hint="eastAsia"/>
          <w:sz w:val="28"/>
        </w:rPr>
        <w:t>根据数据分析，保险的保障功能也是</w:t>
      </w:r>
      <w:proofErr w:type="gramStart"/>
      <w:r w:rsidRPr="005865C1">
        <w:rPr>
          <w:rFonts w:hint="eastAsia"/>
          <w:sz w:val="28"/>
        </w:rPr>
        <w:t>最</w:t>
      </w:r>
      <w:proofErr w:type="gramEnd"/>
      <w:r w:rsidRPr="005865C1">
        <w:rPr>
          <w:rFonts w:hint="eastAsia"/>
          <w:sz w:val="28"/>
        </w:rPr>
        <w:t>被公众认知和肯定的。在公众的对保险形象的认知中，保障性的形象最深入人心，提到保险第一印象，排在前列的是正面评价、保险公司和险种；在</w:t>
      </w:r>
      <w:r w:rsidRPr="005865C1">
        <w:rPr>
          <w:sz w:val="28"/>
        </w:rPr>
        <w:t>所有的正面评价中，排名第一的是保障</w:t>
      </w:r>
      <w:r w:rsidRPr="005865C1">
        <w:rPr>
          <w:rFonts w:hint="eastAsia"/>
          <w:sz w:val="28"/>
        </w:rPr>
        <w:t>，</w:t>
      </w:r>
      <w:r w:rsidRPr="005865C1">
        <w:rPr>
          <w:sz w:val="28"/>
        </w:rPr>
        <w:t>占比达到</w:t>
      </w:r>
      <w:r w:rsidRPr="005865C1">
        <w:rPr>
          <w:rFonts w:hint="eastAsia"/>
          <w:sz w:val="28"/>
        </w:rPr>
        <w:t>28.7%</w:t>
      </w:r>
      <w:r w:rsidRPr="005865C1">
        <w:rPr>
          <w:rFonts w:hint="eastAsia"/>
          <w:sz w:val="28"/>
        </w:rPr>
        <w:t>。而对于保险险种的认知中，保障性为主的社会保险也是认知比例最高的，比例为</w:t>
      </w:r>
      <w:r w:rsidRPr="005865C1">
        <w:rPr>
          <w:rFonts w:hint="eastAsia"/>
          <w:sz w:val="28"/>
        </w:rPr>
        <w:t>2.3%</w:t>
      </w:r>
      <w:r w:rsidRPr="005865C1">
        <w:rPr>
          <w:rFonts w:hint="eastAsia"/>
          <w:sz w:val="28"/>
        </w:rPr>
        <w:t>。另外，关于一些细分的险种提到最多的</w:t>
      </w:r>
      <w:proofErr w:type="gramStart"/>
      <w:r w:rsidRPr="005865C1">
        <w:rPr>
          <w:rFonts w:hint="eastAsia"/>
          <w:sz w:val="28"/>
        </w:rPr>
        <w:t>仍是保障</w:t>
      </w:r>
      <w:proofErr w:type="gramEnd"/>
      <w:r w:rsidRPr="005865C1">
        <w:rPr>
          <w:rFonts w:hint="eastAsia"/>
          <w:sz w:val="28"/>
        </w:rPr>
        <w:t>性的保险，分别是养老保险（</w:t>
      </w:r>
      <w:r w:rsidRPr="005865C1">
        <w:rPr>
          <w:rFonts w:hint="eastAsia"/>
          <w:sz w:val="28"/>
        </w:rPr>
        <w:t>2.3%</w:t>
      </w:r>
      <w:r w:rsidRPr="005865C1">
        <w:rPr>
          <w:rFonts w:hint="eastAsia"/>
          <w:sz w:val="28"/>
        </w:rPr>
        <w:t>），其次是意外险（</w:t>
      </w:r>
      <w:r w:rsidRPr="005865C1">
        <w:rPr>
          <w:rFonts w:hint="eastAsia"/>
          <w:sz w:val="28"/>
        </w:rPr>
        <w:t>1.9%</w:t>
      </w:r>
      <w:r w:rsidRPr="005865C1">
        <w:rPr>
          <w:rFonts w:hint="eastAsia"/>
          <w:sz w:val="28"/>
        </w:rPr>
        <w:t>），还有医疗保险（</w:t>
      </w:r>
      <w:r w:rsidRPr="005865C1">
        <w:rPr>
          <w:rFonts w:hint="eastAsia"/>
          <w:sz w:val="28"/>
        </w:rPr>
        <w:t>1.2%</w:t>
      </w:r>
      <w:r w:rsidRPr="005865C1">
        <w:rPr>
          <w:rFonts w:hint="eastAsia"/>
          <w:sz w:val="28"/>
        </w:rPr>
        <w:t>）。提及比例较低是兼顾理财功能的分红险（</w:t>
      </w:r>
      <w:r w:rsidRPr="005865C1">
        <w:rPr>
          <w:rFonts w:hint="eastAsia"/>
          <w:sz w:val="28"/>
        </w:rPr>
        <w:t>0.4%</w:t>
      </w:r>
      <w:r w:rsidRPr="005865C1">
        <w:rPr>
          <w:rFonts w:hint="eastAsia"/>
          <w:sz w:val="28"/>
        </w:rPr>
        <w:t>）和万能险（</w:t>
      </w:r>
      <w:r w:rsidRPr="005865C1">
        <w:rPr>
          <w:rFonts w:hint="eastAsia"/>
          <w:sz w:val="28"/>
        </w:rPr>
        <w:t>0.1%</w:t>
      </w:r>
      <w:r w:rsidRPr="005865C1">
        <w:rPr>
          <w:rFonts w:hint="eastAsia"/>
          <w:sz w:val="28"/>
        </w:rPr>
        <w:t>）。</w:t>
      </w:r>
    </w:p>
    <w:p w:rsidR="005865C1" w:rsidRDefault="005865C1" w:rsidP="005865C1">
      <w:pPr>
        <w:spacing w:line="360" w:lineRule="auto"/>
        <w:rPr>
          <w:szCs w:val="21"/>
          <w:shd w:val="clear" w:color="auto" w:fill="FFFFFF"/>
        </w:rPr>
      </w:pPr>
      <w:r w:rsidRPr="00B03883">
        <w:rPr>
          <w:rFonts w:hint="eastAsia"/>
          <w:noProof/>
        </w:rPr>
        <w:drawing>
          <wp:inline distT="0" distB="0" distL="0" distR="0">
            <wp:extent cx="5272391" cy="2821021"/>
            <wp:effectExtent l="19050" t="0" r="23509" b="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865C1" w:rsidRPr="003F02F2" w:rsidRDefault="005865C1" w:rsidP="005865C1">
      <w:pPr>
        <w:pStyle w:val="a7"/>
        <w:spacing w:line="360" w:lineRule="auto"/>
        <w:ind w:left="405" w:firstLineChars="0" w:firstLine="0"/>
        <w:jc w:val="center"/>
        <w:rPr>
          <w:rFonts w:ascii="黑体" w:eastAsia="黑体" w:hAnsi="黑体"/>
          <w:b/>
        </w:rPr>
      </w:pPr>
      <w:r w:rsidRPr="003F02F2">
        <w:rPr>
          <w:rFonts w:ascii="黑体" w:eastAsia="黑体" w:hAnsi="黑体" w:hint="eastAsia"/>
          <w:b/>
        </w:rPr>
        <w:t>图</w:t>
      </w:r>
      <w:r w:rsidR="003F02F2">
        <w:rPr>
          <w:rFonts w:ascii="黑体" w:eastAsia="黑体" w:hAnsi="黑体" w:hint="eastAsia"/>
          <w:b/>
        </w:rPr>
        <w:t>2</w:t>
      </w:r>
      <w:r w:rsidR="008D62B5">
        <w:rPr>
          <w:rFonts w:ascii="黑体" w:eastAsia="黑体" w:hAnsi="黑体" w:hint="eastAsia"/>
          <w:b/>
        </w:rPr>
        <w:t>4</w:t>
      </w:r>
      <w:r w:rsidRPr="003F02F2">
        <w:rPr>
          <w:rFonts w:ascii="黑体" w:eastAsia="黑体" w:hAnsi="黑体"/>
          <w:b/>
        </w:rPr>
        <w:t xml:space="preserve"> </w:t>
      </w:r>
      <w:r w:rsidRPr="003F02F2">
        <w:rPr>
          <w:rFonts w:ascii="黑体" w:eastAsia="黑体" w:hAnsi="黑体" w:hint="eastAsia"/>
          <w:b/>
        </w:rPr>
        <w:t>对</w:t>
      </w:r>
      <w:r w:rsidRPr="003F02F2">
        <w:rPr>
          <w:rFonts w:ascii="黑体" w:eastAsia="黑体" w:hAnsi="黑体"/>
          <w:b/>
        </w:rPr>
        <w:t>保险</w:t>
      </w:r>
      <w:r w:rsidRPr="003F02F2">
        <w:rPr>
          <w:rFonts w:ascii="黑体" w:eastAsia="黑体" w:hAnsi="黑体" w:hint="eastAsia"/>
          <w:b/>
        </w:rPr>
        <w:t>的</w:t>
      </w:r>
      <w:r w:rsidRPr="003F02F2">
        <w:rPr>
          <w:rFonts w:ascii="黑体" w:eastAsia="黑体" w:hAnsi="黑体"/>
          <w:b/>
        </w:rPr>
        <w:t>第一印象</w:t>
      </w:r>
    </w:p>
    <w:p w:rsidR="00544E18" w:rsidRPr="001F565D" w:rsidRDefault="001F565D" w:rsidP="001F565D">
      <w:pPr>
        <w:spacing w:line="360" w:lineRule="auto"/>
        <w:ind w:firstLineChars="196" w:firstLine="549"/>
        <w:rPr>
          <w:sz w:val="28"/>
        </w:rPr>
      </w:pPr>
      <w:r>
        <w:rPr>
          <w:rFonts w:hint="eastAsia"/>
          <w:sz w:val="28"/>
        </w:rPr>
        <w:t>从</w:t>
      </w:r>
      <w:r w:rsidRPr="001F565D">
        <w:rPr>
          <w:rFonts w:hint="eastAsia"/>
          <w:sz w:val="28"/>
        </w:rPr>
        <w:t>购买保险的原因</w:t>
      </w:r>
      <w:r>
        <w:rPr>
          <w:rFonts w:hint="eastAsia"/>
          <w:sz w:val="28"/>
        </w:rPr>
        <w:t>来看，消费者</w:t>
      </w:r>
      <w:r w:rsidRPr="001F565D">
        <w:rPr>
          <w:rFonts w:hint="eastAsia"/>
          <w:sz w:val="28"/>
        </w:rPr>
        <w:t>关注更多的也是保险的保障功</w:t>
      </w:r>
      <w:r>
        <w:rPr>
          <w:rFonts w:hint="eastAsia"/>
          <w:sz w:val="28"/>
        </w:rPr>
        <w:t>能</w:t>
      </w:r>
      <w:r w:rsidRPr="001F565D">
        <w:rPr>
          <w:rFonts w:hint="eastAsia"/>
          <w:sz w:val="28"/>
        </w:rPr>
        <w:t>，其中主要原因是为了获得保险的医疗保障，占比</w:t>
      </w:r>
      <w:r w:rsidRPr="001F565D">
        <w:rPr>
          <w:rFonts w:hint="eastAsia"/>
          <w:sz w:val="28"/>
        </w:rPr>
        <w:t>54.1%</w:t>
      </w:r>
      <w:r w:rsidRPr="001F565D">
        <w:rPr>
          <w:rFonts w:hint="eastAsia"/>
          <w:sz w:val="28"/>
        </w:rPr>
        <w:t>。另外消费者还希望通过购买保险使得在意外发生后保障自己（</w:t>
      </w:r>
      <w:r w:rsidRPr="001F565D">
        <w:rPr>
          <w:rFonts w:hint="eastAsia"/>
          <w:sz w:val="28"/>
        </w:rPr>
        <w:t>47.8%</w:t>
      </w:r>
      <w:r w:rsidRPr="001F565D">
        <w:rPr>
          <w:rFonts w:hint="eastAsia"/>
          <w:sz w:val="28"/>
        </w:rPr>
        <w:t>）以及希望获得养老保障（</w:t>
      </w:r>
      <w:r w:rsidRPr="001F565D">
        <w:rPr>
          <w:rFonts w:hint="eastAsia"/>
          <w:sz w:val="28"/>
        </w:rPr>
        <w:t>46.9%</w:t>
      </w:r>
      <w:r w:rsidRPr="001F565D">
        <w:rPr>
          <w:rFonts w:hint="eastAsia"/>
          <w:sz w:val="28"/>
        </w:rPr>
        <w:t>），还有一些是通过购买保险进行理财（</w:t>
      </w:r>
      <w:r w:rsidRPr="001F565D">
        <w:rPr>
          <w:rFonts w:hint="eastAsia"/>
          <w:sz w:val="28"/>
        </w:rPr>
        <w:t>38.6%</w:t>
      </w:r>
      <w:r w:rsidRPr="001F565D">
        <w:rPr>
          <w:rFonts w:hint="eastAsia"/>
          <w:sz w:val="28"/>
        </w:rPr>
        <w:t>）</w:t>
      </w:r>
      <w:r w:rsidRPr="001F565D">
        <w:rPr>
          <w:rFonts w:hint="eastAsia"/>
          <w:sz w:val="28"/>
        </w:rPr>
        <w:lastRenderedPageBreak/>
        <w:t>和储蓄</w:t>
      </w:r>
      <w:r w:rsidRPr="001F565D">
        <w:rPr>
          <w:rFonts w:hint="eastAsia"/>
          <w:sz w:val="28"/>
        </w:rPr>
        <w:t>(28.6%)</w:t>
      </w:r>
      <w:r>
        <w:rPr>
          <w:rFonts w:hint="eastAsia"/>
          <w:sz w:val="28"/>
        </w:rPr>
        <w:t>。因此，从本次调查可知，消费者购买保险</w:t>
      </w:r>
      <w:r w:rsidRPr="001F565D">
        <w:rPr>
          <w:rFonts w:hint="eastAsia"/>
          <w:sz w:val="28"/>
        </w:rPr>
        <w:t>首重保障，兼顾理财</w:t>
      </w:r>
      <w:r>
        <w:rPr>
          <w:rFonts w:hint="eastAsia"/>
          <w:sz w:val="28"/>
        </w:rPr>
        <w:t>。</w:t>
      </w:r>
    </w:p>
    <w:p w:rsidR="00544E18" w:rsidRDefault="00544E18" w:rsidP="00544E18">
      <w:pPr>
        <w:pStyle w:val="4"/>
      </w:pPr>
      <w:r>
        <w:rPr>
          <w:rFonts w:hint="eastAsia"/>
        </w:rPr>
        <w:t xml:space="preserve">4.4.3 </w:t>
      </w:r>
      <w:r>
        <w:rPr>
          <w:rFonts w:hint="eastAsia"/>
        </w:rPr>
        <w:t>行业形象分析</w:t>
      </w:r>
    </w:p>
    <w:p w:rsidR="00544E18" w:rsidRDefault="00544E18" w:rsidP="00544E18">
      <w:pPr>
        <w:pStyle w:val="5"/>
      </w:pPr>
      <w:r>
        <w:rPr>
          <w:rFonts w:hint="eastAsia"/>
        </w:rPr>
        <w:t xml:space="preserve">4.4.3.1 </w:t>
      </w:r>
      <w:r>
        <w:rPr>
          <w:rFonts w:hint="eastAsia"/>
        </w:rPr>
        <w:t>行业总体形象分析</w:t>
      </w:r>
    </w:p>
    <w:p w:rsidR="00EE6626" w:rsidRPr="00EE6626" w:rsidRDefault="00EE6626" w:rsidP="00EE6626">
      <w:pPr>
        <w:spacing w:line="360" w:lineRule="auto"/>
        <w:ind w:firstLineChars="196" w:firstLine="549"/>
        <w:rPr>
          <w:sz w:val="28"/>
        </w:rPr>
      </w:pPr>
      <w:r w:rsidRPr="00EE6626">
        <w:rPr>
          <w:rFonts w:hint="eastAsia"/>
          <w:sz w:val="28"/>
        </w:rPr>
        <w:t>调查显示，保险</w:t>
      </w:r>
      <w:r w:rsidRPr="00EE6626">
        <w:rPr>
          <w:sz w:val="28"/>
        </w:rPr>
        <w:t>行业的形象指数为</w:t>
      </w:r>
      <w:r w:rsidRPr="00EE6626">
        <w:rPr>
          <w:rFonts w:hint="eastAsia"/>
          <w:sz w:val="28"/>
        </w:rPr>
        <w:t>0.43</w:t>
      </w:r>
      <w:r w:rsidRPr="00EE6626">
        <w:rPr>
          <w:rFonts w:hint="eastAsia"/>
          <w:sz w:val="28"/>
        </w:rPr>
        <w:t>，即保险</w:t>
      </w:r>
      <w:r w:rsidRPr="00EE6626">
        <w:rPr>
          <w:sz w:val="28"/>
        </w:rPr>
        <w:t>行业的形象</w:t>
      </w:r>
      <w:r w:rsidRPr="00EE6626">
        <w:rPr>
          <w:rFonts w:hint="eastAsia"/>
          <w:sz w:val="28"/>
        </w:rPr>
        <w:t>偏</w:t>
      </w:r>
      <w:r w:rsidRPr="00EE6626">
        <w:rPr>
          <w:sz w:val="28"/>
        </w:rPr>
        <w:t>正面。</w:t>
      </w:r>
      <w:r w:rsidRPr="00EE6626">
        <w:rPr>
          <w:rFonts w:hint="eastAsia"/>
          <w:sz w:val="28"/>
        </w:rPr>
        <w:t>78.2</w:t>
      </w:r>
      <w:r w:rsidRPr="00EE6626">
        <w:rPr>
          <w:sz w:val="28"/>
        </w:rPr>
        <w:t>%</w:t>
      </w:r>
      <w:r w:rsidRPr="00EE6626">
        <w:rPr>
          <w:sz w:val="28"/>
        </w:rPr>
        <w:t>的人认为保险行业的形象</w:t>
      </w:r>
      <w:r w:rsidRPr="00EE6626">
        <w:rPr>
          <w:rFonts w:hint="eastAsia"/>
          <w:sz w:val="28"/>
        </w:rPr>
        <w:t>好，</w:t>
      </w:r>
      <w:r w:rsidRPr="00EE6626">
        <w:rPr>
          <w:rFonts w:hint="eastAsia"/>
          <w:sz w:val="28"/>
        </w:rPr>
        <w:t>1</w:t>
      </w:r>
      <w:r w:rsidRPr="00EE6626">
        <w:rPr>
          <w:sz w:val="28"/>
        </w:rPr>
        <w:t>3.3%</w:t>
      </w:r>
      <w:r w:rsidRPr="00EE6626">
        <w:rPr>
          <w:rFonts w:hint="eastAsia"/>
          <w:sz w:val="28"/>
        </w:rPr>
        <w:t>则没有太注意到保险行业的形象，少数（</w:t>
      </w:r>
      <w:r w:rsidRPr="00EE6626">
        <w:rPr>
          <w:rFonts w:hint="eastAsia"/>
          <w:sz w:val="28"/>
        </w:rPr>
        <w:t>8</w:t>
      </w:r>
      <w:r w:rsidRPr="00EE6626">
        <w:rPr>
          <w:sz w:val="28"/>
        </w:rPr>
        <w:t>.6%</w:t>
      </w:r>
      <w:r w:rsidRPr="00EE6626">
        <w:rPr>
          <w:rFonts w:hint="eastAsia"/>
          <w:sz w:val="28"/>
        </w:rPr>
        <w:t>）认为保险行业的形象差。这与</w:t>
      </w:r>
      <w:r w:rsidRPr="00EE6626">
        <w:rPr>
          <w:sz w:val="28"/>
        </w:rPr>
        <w:t>保险</w:t>
      </w:r>
      <w:r w:rsidRPr="00EE6626">
        <w:rPr>
          <w:rFonts w:hint="eastAsia"/>
          <w:sz w:val="28"/>
        </w:rPr>
        <w:t>行业</w:t>
      </w:r>
      <w:r w:rsidRPr="00EE6626">
        <w:rPr>
          <w:sz w:val="28"/>
        </w:rPr>
        <w:t>的努力</w:t>
      </w:r>
      <w:r w:rsidRPr="00EE6626">
        <w:rPr>
          <w:rFonts w:hint="eastAsia"/>
          <w:sz w:val="28"/>
        </w:rPr>
        <w:t>和</w:t>
      </w:r>
      <w:r w:rsidRPr="00EE6626">
        <w:rPr>
          <w:sz w:val="28"/>
        </w:rPr>
        <w:t>各级政府的大力支持密不可分</w:t>
      </w:r>
      <w:r w:rsidRPr="00EE6626">
        <w:rPr>
          <w:rFonts w:hint="eastAsia"/>
          <w:sz w:val="28"/>
        </w:rPr>
        <w:t>。</w:t>
      </w:r>
    </w:p>
    <w:p w:rsidR="00EE6626" w:rsidRPr="00624BCE" w:rsidRDefault="00EE6626" w:rsidP="00EE6626">
      <w:pPr>
        <w:spacing w:line="360" w:lineRule="auto"/>
        <w:jc w:val="center"/>
        <w:rPr>
          <w:rFonts w:asciiTheme="minorEastAsia" w:hAnsiTheme="minorEastAsia"/>
          <w:szCs w:val="21"/>
        </w:rPr>
      </w:pPr>
      <w:r w:rsidRPr="00624BCE">
        <w:rPr>
          <w:rFonts w:asciiTheme="minorEastAsia" w:hAnsiTheme="minorEastAsia"/>
          <w:noProof/>
        </w:rPr>
        <w:drawing>
          <wp:inline distT="0" distB="0" distL="0" distR="0">
            <wp:extent cx="2495550" cy="2819400"/>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624BCE">
        <w:rPr>
          <w:rFonts w:asciiTheme="minorEastAsia" w:hAnsiTheme="minorEastAsia"/>
          <w:noProof/>
        </w:rPr>
        <w:drawing>
          <wp:inline distT="0" distB="0" distL="0" distR="0">
            <wp:extent cx="2428875" cy="2819400"/>
            <wp:effectExtent l="0" t="0" r="0" b="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E6626" w:rsidRPr="003F02F2" w:rsidRDefault="00EE6626" w:rsidP="00EE6626">
      <w:pPr>
        <w:spacing w:line="360" w:lineRule="auto"/>
        <w:jc w:val="center"/>
        <w:rPr>
          <w:rFonts w:ascii="黑体" w:eastAsia="黑体" w:hAnsi="黑体"/>
          <w:b/>
          <w:sz w:val="24"/>
          <w:szCs w:val="24"/>
        </w:rPr>
      </w:pPr>
      <w:r w:rsidRPr="003F02F2">
        <w:rPr>
          <w:rFonts w:ascii="黑体" w:eastAsia="黑体" w:hAnsi="黑体" w:hint="eastAsia"/>
          <w:b/>
          <w:sz w:val="24"/>
          <w:szCs w:val="24"/>
        </w:rPr>
        <w:t>图</w:t>
      </w:r>
      <w:r w:rsidR="003F02F2">
        <w:rPr>
          <w:rFonts w:ascii="黑体" w:eastAsia="黑体" w:hAnsi="黑体" w:hint="eastAsia"/>
          <w:b/>
          <w:sz w:val="24"/>
          <w:szCs w:val="24"/>
        </w:rPr>
        <w:t>2</w:t>
      </w:r>
      <w:r w:rsidR="008D62B5">
        <w:rPr>
          <w:rFonts w:ascii="黑体" w:eastAsia="黑体" w:hAnsi="黑体" w:hint="eastAsia"/>
          <w:b/>
          <w:sz w:val="24"/>
          <w:szCs w:val="24"/>
        </w:rPr>
        <w:t>5</w:t>
      </w:r>
      <w:r w:rsidRPr="003F02F2">
        <w:rPr>
          <w:rFonts w:ascii="黑体" w:eastAsia="黑体" w:hAnsi="黑体"/>
          <w:b/>
          <w:sz w:val="24"/>
          <w:szCs w:val="24"/>
        </w:rPr>
        <w:t xml:space="preserve"> 保险</w:t>
      </w:r>
      <w:r w:rsidRPr="003F02F2">
        <w:rPr>
          <w:rFonts w:ascii="黑体" w:eastAsia="黑体" w:hAnsi="黑体" w:hint="eastAsia"/>
          <w:b/>
          <w:sz w:val="24"/>
          <w:szCs w:val="24"/>
        </w:rPr>
        <w:t>行业</w:t>
      </w:r>
      <w:r w:rsidRPr="003F02F2">
        <w:rPr>
          <w:rFonts w:ascii="黑体" w:eastAsia="黑体" w:hAnsi="黑体"/>
          <w:b/>
          <w:sz w:val="24"/>
          <w:szCs w:val="24"/>
        </w:rPr>
        <w:t>总体形象</w:t>
      </w:r>
    </w:p>
    <w:p w:rsidR="00544E18" w:rsidRDefault="00544E18" w:rsidP="00544E18">
      <w:pPr>
        <w:pStyle w:val="5"/>
      </w:pPr>
      <w:r>
        <w:rPr>
          <w:rFonts w:hint="eastAsia"/>
        </w:rPr>
        <w:t xml:space="preserve">4.4.3.2 </w:t>
      </w:r>
      <w:r>
        <w:rPr>
          <w:rFonts w:hint="eastAsia"/>
        </w:rPr>
        <w:t>行业细分形象分析</w:t>
      </w:r>
    </w:p>
    <w:p w:rsidR="00EE6626" w:rsidRPr="00EE6626" w:rsidRDefault="00EE6626" w:rsidP="00EE6626">
      <w:pPr>
        <w:spacing w:line="360" w:lineRule="auto"/>
        <w:ind w:firstLineChars="196" w:firstLine="549"/>
        <w:rPr>
          <w:sz w:val="28"/>
        </w:rPr>
      </w:pPr>
      <w:r w:rsidRPr="00EE6626">
        <w:rPr>
          <w:rFonts w:hint="eastAsia"/>
          <w:sz w:val="28"/>
        </w:rPr>
        <w:t>目前公众心目中对保险了解越来越深刻，在他们</w:t>
      </w:r>
      <w:r w:rsidRPr="00EE6626">
        <w:rPr>
          <w:sz w:val="28"/>
        </w:rPr>
        <w:t>心中</w:t>
      </w:r>
      <w:r w:rsidRPr="00EE6626">
        <w:rPr>
          <w:rFonts w:hint="eastAsia"/>
          <w:sz w:val="28"/>
        </w:rPr>
        <w:t>，</w:t>
      </w:r>
      <w:r w:rsidRPr="00EE6626">
        <w:rPr>
          <w:sz w:val="28"/>
        </w:rPr>
        <w:t>保险行业是</w:t>
      </w:r>
      <w:r w:rsidRPr="00EE6626">
        <w:rPr>
          <w:rFonts w:hint="eastAsia"/>
          <w:sz w:val="28"/>
        </w:rPr>
        <w:t>专业的、有前景的以及有保障的，这些印象比较深刻，其次为规范、诚信，接下来是有活力、高端、高效、稳扎稳打以及有人文关怀的形</w:t>
      </w:r>
      <w:r w:rsidRPr="00EE6626">
        <w:rPr>
          <w:rFonts w:hint="eastAsia"/>
          <w:sz w:val="28"/>
        </w:rPr>
        <w:lastRenderedPageBreak/>
        <w:t>象。整体来看</w:t>
      </w:r>
      <w:r w:rsidRPr="00EE6626">
        <w:rPr>
          <w:sz w:val="28"/>
        </w:rPr>
        <w:t>对保险</w:t>
      </w:r>
      <w:r w:rsidRPr="00EE6626">
        <w:rPr>
          <w:rFonts w:hint="eastAsia"/>
          <w:sz w:val="28"/>
        </w:rPr>
        <w:t>行业</w:t>
      </w:r>
      <w:r w:rsidRPr="00EE6626">
        <w:rPr>
          <w:sz w:val="28"/>
        </w:rPr>
        <w:t>形象</w:t>
      </w:r>
      <w:r w:rsidRPr="00EE6626">
        <w:rPr>
          <w:rFonts w:hint="eastAsia"/>
          <w:sz w:val="28"/>
        </w:rPr>
        <w:t>都是偏向</w:t>
      </w:r>
      <w:r w:rsidRPr="00EE6626">
        <w:rPr>
          <w:sz w:val="28"/>
        </w:rPr>
        <w:t>积极正面的评价，</w:t>
      </w:r>
      <w:r w:rsidRPr="00EE6626">
        <w:rPr>
          <w:rFonts w:hint="eastAsia"/>
          <w:sz w:val="28"/>
        </w:rPr>
        <w:t>说明保险行业形象在</w:t>
      </w:r>
      <w:r w:rsidRPr="00EE6626">
        <w:rPr>
          <w:sz w:val="28"/>
        </w:rPr>
        <w:t>公众</w:t>
      </w:r>
      <w:r w:rsidRPr="00EE6626">
        <w:rPr>
          <w:rFonts w:hint="eastAsia"/>
          <w:sz w:val="28"/>
        </w:rPr>
        <w:t>心中</w:t>
      </w:r>
      <w:r w:rsidRPr="00EE6626">
        <w:rPr>
          <w:sz w:val="28"/>
        </w:rPr>
        <w:t>处于较好的地位，这对于未来</w:t>
      </w:r>
      <w:r w:rsidRPr="00EE6626">
        <w:rPr>
          <w:rFonts w:hint="eastAsia"/>
          <w:sz w:val="28"/>
        </w:rPr>
        <w:t>保险行业的发展</w:t>
      </w:r>
      <w:r w:rsidRPr="00EE6626">
        <w:rPr>
          <w:sz w:val="28"/>
        </w:rPr>
        <w:t>起到了助燃剂的作用。</w:t>
      </w:r>
    </w:p>
    <w:p w:rsidR="00EE6626" w:rsidRPr="00624BCE" w:rsidRDefault="00EE6626" w:rsidP="00EE6626">
      <w:pPr>
        <w:spacing w:line="360" w:lineRule="auto"/>
        <w:rPr>
          <w:rFonts w:asciiTheme="minorEastAsia" w:hAnsiTheme="minorEastAsia" w:cs="Times New Roman"/>
          <w:sz w:val="18"/>
        </w:rPr>
      </w:pPr>
      <w:r w:rsidRPr="00624BCE">
        <w:rPr>
          <w:rFonts w:asciiTheme="minorEastAsia" w:hAnsiTheme="minorEastAsia" w:hint="eastAsia"/>
          <w:noProof/>
        </w:rPr>
        <w:drawing>
          <wp:inline distT="0" distB="0" distL="0" distR="0">
            <wp:extent cx="5270500" cy="3074670"/>
            <wp:effectExtent l="0" t="0" r="6350" b="11430"/>
            <wp:docPr id="440" name="图表 4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E6626" w:rsidRPr="003F02F2" w:rsidRDefault="00EE6626" w:rsidP="00EE6626">
      <w:pPr>
        <w:pStyle w:val="a7"/>
        <w:spacing w:line="360" w:lineRule="auto"/>
        <w:ind w:left="405" w:firstLineChars="0" w:firstLine="0"/>
        <w:jc w:val="center"/>
        <w:rPr>
          <w:rFonts w:ascii="黑体" w:eastAsia="黑体" w:hAnsi="黑体"/>
          <w:b/>
        </w:rPr>
      </w:pPr>
      <w:r w:rsidRPr="003F02F2">
        <w:rPr>
          <w:rFonts w:ascii="黑体" w:eastAsia="黑体" w:hAnsi="黑体" w:hint="eastAsia"/>
          <w:b/>
        </w:rPr>
        <w:t>图</w:t>
      </w:r>
      <w:r w:rsidR="003F02F2">
        <w:rPr>
          <w:rFonts w:ascii="黑体" w:eastAsia="黑体" w:hAnsi="黑体" w:hint="eastAsia"/>
          <w:b/>
        </w:rPr>
        <w:t>2</w:t>
      </w:r>
      <w:r w:rsidR="008D62B5">
        <w:rPr>
          <w:rFonts w:ascii="黑体" w:eastAsia="黑体" w:hAnsi="黑体" w:hint="eastAsia"/>
          <w:b/>
        </w:rPr>
        <w:t>6</w:t>
      </w:r>
      <w:r w:rsidRPr="003F02F2">
        <w:rPr>
          <w:rFonts w:ascii="黑体" w:eastAsia="黑体" w:hAnsi="黑体"/>
          <w:b/>
        </w:rPr>
        <w:t xml:space="preserve"> 保险行业</w:t>
      </w:r>
      <w:r w:rsidRPr="003F02F2">
        <w:rPr>
          <w:rFonts w:ascii="黑体" w:eastAsia="黑体" w:hAnsi="黑体" w:hint="eastAsia"/>
          <w:b/>
        </w:rPr>
        <w:t>细分</w:t>
      </w:r>
      <w:r w:rsidRPr="003F02F2">
        <w:rPr>
          <w:rFonts w:ascii="黑体" w:eastAsia="黑体" w:hAnsi="黑体"/>
          <w:b/>
        </w:rPr>
        <w:t>形象指数</w:t>
      </w:r>
    </w:p>
    <w:p w:rsidR="00EE6626" w:rsidRPr="00EE6626" w:rsidRDefault="00EE6626" w:rsidP="00EE6626">
      <w:pPr>
        <w:spacing w:line="360" w:lineRule="auto"/>
        <w:ind w:firstLineChars="196" w:firstLine="549"/>
        <w:rPr>
          <w:sz w:val="28"/>
        </w:rPr>
      </w:pPr>
      <w:r w:rsidRPr="00EE6626">
        <w:rPr>
          <w:sz w:val="28"/>
        </w:rPr>
        <w:t>分析显示</w:t>
      </w:r>
      <w:r w:rsidRPr="00EE6626">
        <w:rPr>
          <w:rFonts w:hint="eastAsia"/>
          <w:sz w:val="28"/>
        </w:rPr>
        <w:t>，</w:t>
      </w:r>
      <w:r w:rsidRPr="00EE6626">
        <w:rPr>
          <w:sz w:val="28"/>
        </w:rPr>
        <w:t>诚信</w:t>
      </w:r>
      <w:r w:rsidRPr="00EE6626">
        <w:rPr>
          <w:rFonts w:hint="eastAsia"/>
          <w:sz w:val="28"/>
        </w:rPr>
        <w:t>、</w:t>
      </w:r>
      <w:r w:rsidRPr="00EE6626">
        <w:rPr>
          <w:sz w:val="28"/>
        </w:rPr>
        <w:t>规范</w:t>
      </w:r>
      <w:r w:rsidRPr="00EE6626">
        <w:rPr>
          <w:rFonts w:hint="eastAsia"/>
          <w:sz w:val="28"/>
        </w:rPr>
        <w:t>形象对保险行业的总体形象贡献度最高、影响最大，</w:t>
      </w:r>
      <w:r w:rsidRPr="00EE6626">
        <w:rPr>
          <w:sz w:val="28"/>
        </w:rPr>
        <w:t>相关指数均为</w:t>
      </w:r>
      <w:r w:rsidRPr="00EE6626">
        <w:rPr>
          <w:rFonts w:hint="eastAsia"/>
          <w:sz w:val="28"/>
        </w:rPr>
        <w:t>0.671</w:t>
      </w:r>
      <w:r w:rsidRPr="00EE6626">
        <w:rPr>
          <w:rFonts w:hint="eastAsia"/>
          <w:sz w:val="28"/>
        </w:rPr>
        <w:t>；接下来是稳扎稳打、人文关怀形象，对总体形象的贡献度也较高，相关性指数也达到</w:t>
      </w:r>
      <w:r w:rsidRPr="00EE6626">
        <w:rPr>
          <w:rFonts w:hint="eastAsia"/>
          <w:sz w:val="28"/>
        </w:rPr>
        <w:t>0.662</w:t>
      </w:r>
      <w:r w:rsidRPr="00EE6626">
        <w:rPr>
          <w:rFonts w:hint="eastAsia"/>
          <w:sz w:val="28"/>
        </w:rPr>
        <w:t>和</w:t>
      </w:r>
      <w:r w:rsidRPr="00EE6626">
        <w:rPr>
          <w:rFonts w:hint="eastAsia"/>
          <w:sz w:val="28"/>
        </w:rPr>
        <w:t>0.661</w:t>
      </w:r>
      <w:r w:rsidRPr="00EE6626">
        <w:rPr>
          <w:rFonts w:hint="eastAsia"/>
          <w:sz w:val="28"/>
        </w:rPr>
        <w:t>；其余分别是高效、专业、有活力、有保障、有前景、高端等形象，相关性指数递减。</w:t>
      </w:r>
    </w:p>
    <w:p w:rsidR="00EE6626" w:rsidRPr="00624BCE" w:rsidRDefault="00DC54FE" w:rsidP="00EE6626">
      <w:pPr>
        <w:spacing w:line="360" w:lineRule="auto"/>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文本框 468" o:spid="_x0000_s2084" type="#_x0000_t202" style="position:absolute;left:0;text-align:left;margin-left:134.6pt;margin-top:14.1pt;width:181.6pt;height:4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" stroked="f">
            <v:textbox>
              <w:txbxContent>
                <w:p w:rsidR="004B013B" w:rsidRPr="00D10F29" w:rsidRDefault="004B013B" w:rsidP="00EE6626">
                  <w:pPr>
                    <w:spacing w:line="0" w:lineRule="atLeast"/>
                    <w:jc w:val="center"/>
                    <w:rPr>
                      <w:rFonts w:ascii="微软雅黑" w:eastAsia="微软雅黑" w:hAnsi="微软雅黑"/>
                      <w:b/>
                      <w:sz w:val="20"/>
                    </w:rPr>
                  </w:pPr>
                  <w:r w:rsidRPr="00D10F29">
                    <w:rPr>
                      <w:rFonts w:ascii="微软雅黑" w:eastAsia="微软雅黑" w:hAnsi="微软雅黑"/>
                      <w:b/>
                      <w:sz w:val="20"/>
                    </w:rPr>
                    <w:t>保险行业</w:t>
                  </w:r>
                  <w:r>
                    <w:rPr>
                      <w:rFonts w:ascii="微软雅黑" w:eastAsia="微软雅黑" w:hAnsi="微软雅黑"/>
                      <w:b/>
                      <w:sz w:val="20"/>
                    </w:rPr>
                    <w:t>细分形象对</w:t>
                  </w:r>
                  <w:r w:rsidRPr="00D10F29">
                    <w:rPr>
                      <w:rFonts w:ascii="微软雅黑" w:eastAsia="微软雅黑" w:hAnsi="微软雅黑"/>
                      <w:b/>
                      <w:sz w:val="20"/>
                    </w:rPr>
                    <w:t>总体形象</w:t>
                  </w:r>
                  <w:r>
                    <w:rPr>
                      <w:rFonts w:ascii="微软雅黑" w:eastAsia="微软雅黑" w:hAnsi="微软雅黑"/>
                      <w:b/>
                      <w:sz w:val="20"/>
                    </w:rPr>
                    <w:t>贡献度</w:t>
                  </w:r>
                  <w:r>
                    <w:rPr>
                      <w:rFonts w:ascii="微软雅黑" w:eastAsia="微软雅黑" w:hAnsi="微软雅黑" w:hint="eastAsia"/>
                      <w:b/>
                      <w:sz w:val="20"/>
                    </w:rPr>
                    <w:t>（</w:t>
                  </w:r>
                  <w:r w:rsidRPr="00D10F29">
                    <w:rPr>
                      <w:rFonts w:ascii="微软雅黑" w:eastAsia="微软雅黑" w:hAnsi="微软雅黑"/>
                      <w:b/>
                      <w:sz w:val="20"/>
                    </w:rPr>
                    <w:t>相关性指数</w:t>
                  </w:r>
                  <w:r>
                    <w:rPr>
                      <w:rFonts w:ascii="微软雅黑" w:eastAsia="微软雅黑" w:hAnsi="微软雅黑" w:hint="eastAsia"/>
                      <w:b/>
                      <w:sz w:val="20"/>
                    </w:rPr>
                    <w:t>）</w:t>
                  </w:r>
                </w:p>
              </w:txbxContent>
            </v:textbox>
          </v:shape>
        </w:pict>
      </w:r>
      <w:r>
        <w:rPr>
          <w:rFonts w:asciiTheme="minorEastAsia" w:hAnsiTheme="minorEastAsia"/>
          <w:noProof/>
          <w:szCs w:val="21"/>
        </w:rPr>
        <w:pict>
          <v:group id="组合 95" o:spid="_x0000_s2050" style="position:absolute;left:0;text-align:left;margin-left:0;margin-top:0;width:443pt;height:223.05pt;z-index:251669504" coordsize="6502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">
            <v:group id="组合 332" o:spid="_x0000_s2051" style="position:absolute;left:4671;top:2507;width:55654;height:27657" coordorigin="4671,2507" coordsize="66955,36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椭圆 333" o:spid="_x0000_s2052" style="position:absolute;left:30561;top:16657;width:15203;height:7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ObsQA&#10;AADcAAAADwAAAGRycy9kb3ducmV2LnhtbESP0WrCQBBF3wv9h2UKvtVNC5aSuootFJQWpNoPGLJj&#10;Es3MptnVpH698yD4NsO9c++Z6Xzgxpyoi3UQB0/jDAxJEXwtpYPf7efjK5iYUDw2QcjBP0WYz+7v&#10;ppj70MsPnTapNBoiMUcHVUptbm0sKmKM49CSqLYLHWPStSut77DXcG7sc5a9WMZatKHClj4qKg6b&#10;Izs4NFLS35nl6/u86veTNe8m7+zc6GFYvIFJNKSb+Xq99IqfKa0+oxPY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zm7EAAAA3AAAAA8AAAAAAAAAAAAAAAAAmAIAAGRycy9k&#10;b3ducmV2LnhtbFBLBQYAAAAABAAEAPUAAACJAw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总体形象</w:t>
                      </w:r>
                    </w:p>
                  </w:txbxContent>
                </v:textbox>
              </v:oval>
              <v:rect id="矩形 334" o:spid="_x0000_s2053" style="position:absolute;left:4671;top:2507;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LR8MA&#10;AADcAAAADwAAAGRycy9kb3ducmV2LnhtbERPS2vCQBC+C/6HZQRvZqNIqWlWUUHopRRfh96mu2MS&#10;mp2N2W2S/vtuoeBtPr7n5JvB1qKj1leOFcyTFASxdqbiQsHlfJg9g/AB2WDtmBT8kIfNejzKMTOu&#10;5yN1p1CIGMI+QwVlCE0mpdclWfSJa4gjd3OtxRBhW0jTYh/DbS0XafokLVYcG0psaF+S/jp9WwUf&#10;dnB6tdT3w/22eHs/X4/0STulppNh+wIi0BAe4n/3q4nz0xX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qLR8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诚信的</w:t>
                      </w:r>
                    </w:p>
                  </w:txbxContent>
                </v:textbox>
              </v:rect>
              <v:rect id="矩形 335" o:spid="_x0000_s2054" style="position:absolute;left:4699;top:10427;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4Xn8IA&#10;AADcAAAADwAAAGRycy9kb3ducmV2LnhtbERPS4vCMBC+C/6HMII3TRVXtBrFXRD2siy+Dt7GZGyL&#10;zaQ2Wa3/3iwI3ubje8582dhS3Kj2hWMFg34Cglg7U3CmYL9b9yYgfEA2WDomBQ/ysFy0W3NMjbvz&#10;hm7bkIkYwj5FBXkIVSql1zlZ9H1XEUfu7GqLIcI6k6bGewy3pRwmyVhaLDg25FjRV076sv2zCo62&#10;cXo60tf19Tz8+d0dNnSiT6W6nWY1AxGoCW/xy/1t4vzBB/w/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hefwgAAANwAAAAPAAAAAAAAAAAAAAAAAJgCAABkcnMvZG93&#10;bnJldi54bWxQSwUGAAAAAAQABAD1AAAAhwM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规范的</w:t>
                      </w:r>
                    </w:p>
                  </w:txbxContent>
                </v:textbox>
              </v:rect>
              <v:rect id="矩形 336" o:spid="_x0000_s2055" style="position:absolute;left:4699;top:18309;width:11237;height:39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J6MEA&#10;AADcAAAADwAAAGRycy9kb3ducmV2LnhtbERPS4vCMBC+C/6HMII3myoi2jWKLgheRHwd9jabjG3Z&#10;ZlKbrNZ/v1kQvM3H95z5srWVuFPjS8cKhkkKglg7U3Ku4HzaDKYgfEA2WDkmBU/ysFx0O3PMjHvw&#10;ge7HkIsYwj5DBUUIdSal1wVZ9ImriSN3dY3FEGGTS9PgI4bbSo7SdCItlhwbCqzpsyD9c/y1Cr5s&#10;6/RsrG+b23W0258uB/qmtVL9Xrv6ABGoDW/xy701cf5wA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ciejBAAAA3AAAAA8AAAAAAAAAAAAAAAAAmAIAAGRycy9kb3du&#10;cmV2LnhtbFBLBQYAAAAABAAEAPUAAACGAw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稳扎稳打的</w:t>
                      </w:r>
                    </w:p>
                  </w:txbxContent>
                </v:textbox>
              </v:rect>
              <v:rect id="矩形 337" o:spid="_x0000_s2056" style="position:absolute;left:4699;top:26192;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usUA&#10;AADcAAAADwAAAGRycy9kb3ducmV2LnhtbESPQWvCQBCF74L/YRmhN900lNJGV6mC0EspGnvwNu6O&#10;STA7G7NbTf9951DobYb35r1vFqvBt+pGfWwCG3icZaCIbXANVwYO5Xb6AiomZIdtYDLwQxFWy/Fo&#10;gYULd97RbZ8qJSEcCzRQp9QVWkdbk8c4Cx2xaOfQe0yy9pV2Pd4l3Lc6z7Jn7bFhaaixo01N9rL/&#10;9gaOfgj29clet9dz/vFZfu3oRGtjHibD2xxUoiH9m/+u353g54Iv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X66xQAAANwAAAAPAAAAAAAAAAAAAAAAAJgCAABkcnMv&#10;ZG93bnJldi54bWxQSwUGAAAAAAQABAD1AAAAigM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人文关怀的</w:t>
                      </w:r>
                    </w:p>
                  </w:txbxContent>
                </v:textbox>
              </v:rect>
              <v:rect id="矩形 338" o:spid="_x0000_s2057" style="position:absolute;left:4699;top:34075;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bIcMA&#10;AADcAAAADwAAAGRycy9kb3ducmV2LnhtbERPS2vCQBC+C/6HZYTedJNQSo2uoQpCL6X46KG3cXdM&#10;QrOzMbtN0n/fLRS8zcf3nHUx2kb01PnasYJ0kYAg1s7UXCo4n/bzZxA+IBtsHJOCH/JQbKaTNebG&#10;DXyg/hhKEUPY56igCqHNpfS6Iot+4VriyF1dZzFE2JXSdDjEcNvILEmepMWaY0OFLe0q0l/Hb6vg&#10;045OLx/1bX+7Zm/vp48DXWir1MNsfFmBCDSGu/jf/Wri/CyFv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nbIc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高效的</w:t>
                      </w:r>
                    </w:p>
                  </w:txbxContent>
                </v:textbox>
              </v:rect>
              <v:rect id="矩形 339" o:spid="_x0000_s2058" style="position:absolute;left:60361;top:2507;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FVsEA&#10;AADcAAAADwAAAGRycy9kb3ducmV2LnhtbERPS4vCMBC+L+x/CLOwtzW1LKLVKO6C4EXE18HbmIxt&#10;sZnUJmr990YQvM3H95zRpLWVuFLjS8cKup0EBLF2puRcwXYz++mD8AHZYOWYFNzJw2T8+THCzLgb&#10;r+i6DrmIIewzVFCEUGdSel2QRd9xNXHkjq6xGCJscmkavMVwW8k0SXrSYsmxocCa/gvSp/XFKtjb&#10;1unBrz7Pzsd0sdzsVnSgP6W+v9rpEESgNrzFL/fcxPlpCs9n4gVy/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LRVbBAAAA3AAAAA8AAAAAAAAAAAAAAAAAmAIAAGRycy9kb3du&#10;cmV2LnhtbFBLBQYAAAAABAAEAPUAAACGAw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专业的</w:t>
                      </w:r>
                    </w:p>
                  </w:txbxContent>
                </v:textbox>
              </v:rect>
              <v:rect id="矩形 340" o:spid="_x0000_s2059" style="position:absolute;left:60389;top:10427;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fgzcMA&#10;AADcAAAADwAAAGRycy9kb3ducmV2LnhtbERPS2sCMRC+F/wPYYTeatZtKXVrVmxB8FJErQdvYzL7&#10;oJvJuom6/nsjFLzNx/ec6ay3jThT52vHCsajBASxdqbmUsHvdvHyAcIHZIONY1JwJQ+zfPA0xcy4&#10;C6/pvAmliCHsM1RQhdBmUnpdkUU/ci1x5ArXWQwRdqU0HV5iuG1kmiTv0mLNsaHClr4r0n+bk1Ww&#10;t73Tkzd9XByL9Ge13a3pQF9KPQ/7+SeIQH14iP/dSxPnp69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fgzc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有活力的</w:t>
                      </w:r>
                    </w:p>
                  </w:txbxContent>
                </v:textbox>
              </v:rect>
              <v:rect id="矩形 341" o:spid="_x0000_s2060" style="position:absolute;left:60389;top:18309;width:11237;height:39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4ucMA&#10;AADcAAAADwAAAGRycy9kb3ducmV2LnhtbERPS2vCQBC+C/0PyxR6M5sGKRqzSlsQepHio4fext0x&#10;Cc3Oxuw2if++WxC8zcf3nGI92kb01PnasYLnJAVBrJ2puVRwPGymcxA+IBtsHJOCK3lYrx4mBebG&#10;Dbyjfh9KEUPY56igCqHNpfS6Ios+cS1x5M6usxgi7EppOhxiuG1klqYv0mLNsaHClt4r0j/7X6vg&#10;245OL2b6srmcs+3n4WtHJ3pT6ulxfF2CCDSGu/jm/jBxfjaD/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54uc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有保障的</w:t>
                      </w:r>
                    </w:p>
                  </w:txbxContent>
                </v:textbox>
              </v:rect>
              <v:rect id="矩形 342" o:spid="_x0000_s2061" style="position:absolute;left:60389;top:26192;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dIsMA&#10;AADcAAAADwAAAGRycy9kb3ducmV2LnhtbERPS2sCMRC+F/wPYYTeatalLXVrVmxB8FJErQdvYzL7&#10;oJvJuom6/nsjFLzNx/ec6ay3jThT52vHCsajBASxdqbmUsHvdvHyAcIHZIONY1JwJQ+zfPA0xcy4&#10;C6/pvAmliCHsM1RQhdBmUnpdkUU/ci1x5ArXWQwRdqU0HV5iuG1kmiTv0mLNsaHClr4r0n+bk1Ww&#10;t73Tk1d9XByL9Ge13a3pQF9KPQ/7+SeIQH14iP/dSxPnp29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LdIs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有前景的</w:t>
                      </w:r>
                    </w:p>
                  </w:txbxContent>
                </v:textbox>
              </v:rect>
              <v:rect id="矩形 343" o:spid="_x0000_s2062" style="position:absolute;left:60389;top:34075;width:11237;height:39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DVcMA&#10;AADcAAAADwAAAGRycy9kb3ducmV2LnhtbERPS2vCQBC+F/wPywi91Y2hBI2uoRaEXkrx0UNv4+6Y&#10;hGZnY3abpP++WxC8zcf3nHUx2kb01PnasYL5LAFBrJ2puVRwOu6eFiB8QDbYOCYFv+Sh2Ewe1pgb&#10;N/Ce+kMoRQxhn6OCKoQ2l9Lriiz6mWuJI3dxncUQYVdK0+EQw20j0yTJpMWaY0OFLb1WpL8PP1bB&#10;lx2dXj7r6+56Sd8/jp97OtNWqcfp+LICEWgMd/HN/Wbi/DSD/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BDVcMAAADcAAAADwAAAAAAAAAAAAAAAACYAgAAZHJzL2Rv&#10;d25yZXYueG1sUEsFBgAAAAAEAAQA9QAAAIgDAAAAAA==&#10;" fillcolor="#243f60 [1604]" strokecolor="#365f91 [2404]" strokeweight="2pt">
                <v:textbox>
                  <w:txbxContent>
                    <w:p w:rsidR="004B013B" w:rsidRDefault="004B013B" w:rsidP="00EE6626">
                      <w:pPr>
                        <w:pStyle w:val="a8"/>
                        <w:spacing w:before="0" w:beforeAutospacing="0" w:after="0" w:afterAutospacing="0"/>
                        <w:jc w:val="center"/>
                      </w:pPr>
                      <w:r w:rsidRPr="009674D6">
                        <w:rPr>
                          <w:rFonts w:ascii="微软雅黑" w:eastAsia="微软雅黑" w:hAnsi="微软雅黑" w:cstheme="minorBidi" w:hint="eastAsia"/>
                          <w:color w:val="FFFFFF" w:themeColor="light1"/>
                          <w:kern w:val="24"/>
                          <w:sz w:val="16"/>
                          <w:szCs w:val="16"/>
                        </w:rPr>
                        <w:t>高端的</w:t>
                      </w:r>
                    </w:p>
                  </w:txbxContent>
                </v:textbox>
              </v:rect>
              <v:line id="直接连接符 344" o:spid="_x0000_s2063" style="position:absolute;visibility:visible" from="15908,4490" to="30561,2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zysEAAADcAAAADwAAAGRycy9kb3ducmV2LnhtbERPS4vCMBC+L/gfwgheRNP1sEo1ihQX&#10;lD35wPPYjG1tMylNrNVfv1kQ9jYf33MWq85UoqXGFZYVfI4jEMSp1QVnCk7H79EMhPPIGivLpOBJ&#10;DlbL3scCY20fvKf24DMRQtjFqCD3vo6ldGlOBt3Y1sSBu9rGoA+wyaRu8BHCTSUnUfQlDRYcGnKs&#10;KckpLQ93oyAapj8b7Xfnkuiyf03bpORbotSg363nIDx1/l/8dm91mD+Zwt8z4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sLPKwQAAANwAAAAPAAAAAAAAAAAAAAAA&#10;AKECAABkcnMvZG93bnJldi54bWxQSwUGAAAAAAQABAD5AAAAjwMAAAAA&#10;" strokecolor="#365f91 [2404]"/>
              <v:line id="直接连接符 345" o:spid="_x0000_s2064" style="position:absolute;visibility:visible" from="15936,12410" to="30561,2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5hnMEAAADcAAAADwAAAGRycy9kb3ducmV2LnhtbERPTYvCMBC9C/6HMIIX0XRFVqlGkbKC&#10;iydd8Tw2Y1vbTEoTa91fbw4Le3y879WmM5VoqXGFZQUfkwgEcWp1wZmC889uvADhPLLGyjIpeJGD&#10;zbrfW2Gs7ZOP1J58JkIIuxgV5N7XsZQuzcmgm9iaOHA32xj0ATaZ1A0+Q7ip5DSKPqXBgkNDjjUl&#10;OaXl6WEURKP08KX996Ukuh5/521S8j1RajjotksQnjr/L/5z77WC2SysDWfCE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mGcwQAAANwAAAAPAAAAAAAAAAAAAAAA&#10;AKECAABkcnMvZG93bnJldi54bWxQSwUGAAAAAAQABAD5AAAAjwMAAAAA&#10;" strokecolor="#365f91 [2404]"/>
              <v:line id="直接连接符 346" o:spid="_x0000_s2065" style="position:absolute;flip:y;visibility:visible" from="15936,20292" to="30561,2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Qz8MAAADcAAAADwAAAGRycy9kb3ducmV2LnhtbESPQYvCMBSE74L/ITxhb5oq2tVqFBFE&#10;YQ+yKp4fzbOtNi+libb77zeC4HGYmW+Yxao1pXhS7QrLCoaDCARxanXBmYLzadufgnAeWWNpmRT8&#10;kYPVsttZYKJtw7/0PPpMBAi7BBXk3leJlC7NyaAb2Io4eFdbG/RB1pnUNTYBbko5iqJYGiw4LORY&#10;0San9H58GAW3n10jY2sPw/Yuv9eXCY5201ipr167noPw1PpP+N3eawXj8Qxe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UM/DAAAA3AAAAA8AAAAAAAAAAAAA&#10;AAAAoQIAAGRycy9kb3ducmV2LnhtbFBLBQYAAAAABAAEAPkAAACRAwAAAAA=&#10;" strokecolor="#365f91 [2404]"/>
              <v:line id="直接连接符 347" o:spid="_x0000_s2066" style="position:absolute;flip:y;visibility:visible" from="15936,20292" to="30561,2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vj78AAADcAAAADwAAAGRycy9kb3ducmV2LnhtbERPTYvCMBC9C/6HMII3TRXtSjWKCOKC&#10;B7ErnodmbKvNpDTRdv+9OQgeH+97telMJV7UuNKygsk4AkGcWV1yruDytx8tQDiPrLGyTAr+ycFm&#10;3e+tMNG25TO9Up+LEMIuQQWF93UipcsKMujGtiYO3M02Bn2ATS51g20IN5WcRlEsDZYcGgqsaVdQ&#10;9kifRsH9eGhlbO1p0j3kz/Y6x+lhESs1HHTbJQhPnf+KP+5frWA2D/PDmXAE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lxvj78AAADcAAAADwAAAAAAAAAAAAAAAACh&#10;AgAAZHJzL2Rvd25yZXYueG1sUEsFBgAAAAAEAAQA+QAAAI0DAAAAAA==&#10;" strokecolor="#365f91 [2404]"/>
              <v:line id="直接连接符 348" o:spid="_x0000_s2067" style="position:absolute;flip:y;visibility:visible" from="15936,20292" to="30561,36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KFMMAAADcAAAADwAAAGRycy9kb3ducmV2LnhtbESPQYvCMBSE78L+h/AWvGla0a5Uo8jC&#10;ouBBrIvnR/Nsq81LaaLt/vuNIHgcZuYbZrnuTS0e1LrKsoJ4HIEgzq2uuFDwe/oZzUE4j6yxtkwK&#10;/sjBevUxWGKqbcdHemS+EAHCLkUFpfdNKqXLSzLoxrYhDt7FtgZ9kG0hdYtdgJtaTqIokQYrDgsl&#10;NvRdUn7L7kbBdb/tZGLtIe5v8mtznuFkO0+UGn72mwUIT71/h1/tnVYwncXwPB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QyhTDAAAA3AAAAA8AAAAAAAAAAAAA&#10;AAAAoQIAAGRycy9kb3ducmV2LnhtbFBLBQYAAAAABAAEAPkAAACRAwAAAAA=&#10;" strokecolor="#365f91 [2404]"/>
              <v:line id="直接连接符 349" o:spid="_x0000_s2068" style="position:absolute;flip:x;visibility:visible" from="45764,4490" to="60361,2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UY8MAAADcAAAADwAAAGRycy9kb3ducmV2LnhtbESPQYvCMBSE74L/ITxhb5patCtdo4gg&#10;LngQ67LnR/Nsq81LaaLt/vuNIHgcZuYbZrnuTS0e1LrKsoLpJAJBnFtdcaHg57wbL0A4j6yxtkwK&#10;/sjBejUcLDHVtuMTPTJfiABhl6KC0vsmldLlJRl0E9sQB+9iW4M+yLaQusUuwE0t4yhKpMGKw0KJ&#10;DW1Lym/Z3Si4HvadTKw9Tvub/Nz8zjHeLxKlPkb95guEp96/w6/2t1Ywm8fwPB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CVGPDAAAA3AAAAA8AAAAAAAAAAAAA&#10;AAAAoQIAAGRycy9kb3ducmV2LnhtbFBLBQYAAAAABAAEAPkAAACRAwAAAAA=&#10;" strokecolor="#365f91 [2404]"/>
              <v:line id="直接连接符 350" o:spid="_x0000_s2069" style="position:absolute;flip:x;visibility:visible" from="45764,12410" to="60389,2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7x+MMAAADcAAAADwAAAGRycy9kb3ducmV2LnhtbESPT4vCMBTE74LfITxhb5rqrlWqUURY&#10;FDyIf/D8aJ5ttXkpTdbWb78RBI/DzPyGmS9bU4oH1a6wrGA4iEAQp1YXnCk4n377UxDOI2ssLZOC&#10;JzlYLrqdOSbaNnygx9FnIkDYJagg975KpHRpTgbdwFbEwbva2qAPss6krrEJcFPKURTF0mDBYSHH&#10;itY5pffjn1Fw220aGVu7H7Z3OVldxjjaTGOlvnrtagbCU+s/4Xd7qxX8jL/hdSYc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O8fjDAAAA3AAAAA8AAAAAAAAAAAAA&#10;AAAAoQIAAGRycy9kb3ducmV2LnhtbFBLBQYAAAAABAAEAPkAAACRAwAAAAA=&#10;" strokecolor="#365f91 [2404]"/>
              <v:line id="直接连接符 351" o:spid="_x0000_s2070" style="position:absolute;flip:x y;visibility:visible" from="45764,20292" to="60389,2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d17ccAAADcAAAADwAAAGRycy9kb3ducmV2LnhtbESPW2sCMRSE34X+h3AKfRHN1jtbo7Sl&#10;pRZE8QZ9PGyOm6Wbk2UTdf33TUHwcZiZb5jpvLGlOFPtC8cKnrsJCOLM6YJzBfvdZ2cCwgdkjaVj&#10;UnAlD/PZQ2uKqXYX3tB5G3IRIexTVGBCqFIpfWbIou+6ijh6R1dbDFHWudQ1XiLclrKXJCNpseC4&#10;YLCid0PZ7/ZkFWRvvY+f1apN1+RwHC+rr+913wyVenpsXl9ABGrCPXxrL7SCwXAA/2fi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3XtxwAAANwAAAAPAAAAAAAA&#10;AAAAAAAAAKECAABkcnMvZG93bnJldi54bWxQSwUGAAAAAAQABAD5AAAAlQMAAAAA&#10;" strokecolor="#365f91 [2404]"/>
              <v:line id="直接连接符 352" o:spid="_x0000_s2071" style="position:absolute;flip:x y;visibility:visible" from="45764,20292" to="60389,2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vQdscAAADcAAAADwAAAGRycy9kb3ducmV2LnhtbESPQWsCMRSE74L/ITzBi9RsrduW1ShV&#10;FFsoltoWenxsnpvFzcuyibr++6YgeBxm5htmOm9tJU7U+NKxgvthAoI4d7rkQsH31/ruGYQPyBor&#10;x6TgQh7ms25nipl2Z/6k0y4UIkLYZ6jAhFBnUvrckEU/dDVx9PausRiibAqpGzxHuK3kKEkepcWS&#10;44LBmpaG8sPuaBXki9Hqd7sd0CX52T+915u3jweTKtXvtS8TEIHacAtf269awThN4f9MP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9B2xwAAANwAAAAPAAAAAAAA&#10;AAAAAAAAAKECAABkcnMvZG93bnJldi54bWxQSwUGAAAAAAQABAD5AAAAlQMAAAAA&#10;" strokecolor="#365f91 [2404]"/>
              <v:line id="直接连接符 353" o:spid="_x0000_s2072" style="position:absolute;flip:x y;visibility:visible" from="45764,20292" to="60389,36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lOAccAAADcAAAADwAAAGRycy9kb3ducmV2LnhtbESPQWsCMRSE74X+h/AKXkrNqtWW1Sgq&#10;igrFUtuCx8fmuVncvCybqOu/N0Khx2FmvmFGk8aW4ky1Lxwr6LQTEMSZ0wXnCn6+ly/vIHxA1lg6&#10;JgVX8jAZPz6MMNXuwl903oVcRAj7FBWYEKpUSp8ZsujbriKO3sHVFkOUdS51jZcIt6XsJslAWiw4&#10;LhisaG4oO+5OVkE26y722+0zXZPfw9tHtdp89kxfqdZTMx2CCNSE//Bfe60VvPYHcD8Tj4Ac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2U4BxwAAANwAAAAPAAAAAAAA&#10;AAAAAAAAAKECAABkcnMvZG93bnJldi54bWxQSwUGAAAAAAQABAD5AAAAlQMAAAAA&#10;" strokecolor="#365f91 [2404]"/>
              <v:shape id="文本框 33" o:spid="_x0000_s2073" type="#_x0000_t202" style="position:absolute;left:15885;top:3103;width:8255;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FMMA&#10;AADcAAAADwAAAGRycy9kb3ducmV2LnhtbESPT2vCQBTE74V+h+UVvNWNxT8ldRWpCh68qOn9kX3N&#10;hmbfhuyrid/eLRQ8DjPzG2a5HnyjrtTFOrCByTgDRVwGW3NloLjsX99BRUG22AQmAzeKsF49Py0x&#10;t6HnE13PUqkE4ZijASfS5lrH0pHHOA4tcfK+Q+dRkuwqbTvsE9w3+i3L5tpjzWnBYUufjsqf8683&#10;IGI3k1ux8/HwNRy3vcvKGRbGjF6GzQcooUEe4f/2wRqYzhb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mFM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rPr>
                          <w:sz w:val="32"/>
                        </w:rPr>
                      </w:pPr>
                      <w:r>
                        <w:rPr>
                          <w:rFonts w:ascii="微软雅黑" w:eastAsia="微软雅黑" w:hAnsi="微软雅黑" w:cstheme="minorBidi" w:hint="eastAsia"/>
                          <w:color w:val="000000" w:themeColor="text1"/>
                          <w:kern w:val="24"/>
                          <w:sz w:val="15"/>
                          <w:szCs w:val="12"/>
                        </w:rPr>
                        <w:t>0.671</w:t>
                      </w:r>
                    </w:p>
                  </w:txbxContent>
                </v:textbox>
              </v:shape>
              <v:shape id="文本框 34" o:spid="_x0000_s2074" type="#_x0000_t202" style="position:absolute;left:15876;top:10932;width:8264;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yZsAA&#10;AADcAAAADwAAAGRycy9kb3ducmV2LnhtbERPPWvDMBDdC/0P4grdajmlKcWNYkzSQoYsTd39sC6W&#10;iXUy1jV2/n00BDI+3veqnH2vzjTGLrCBRZaDIm6C7bg1UP9+v3yAioJssQ9MBi4UoVw/PqywsGHi&#10;HzofpFUphGOBBpzIUGgdG0ceYxYG4sQdw+hREhxbbUecUrjv9Wuev2uPHacGhwNtHDWnw783IGKr&#10;xaX+8nH3N++3k8ubJdbGPD/N1ScooVnu4pt7Zw28LdPa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8yZsAAAADcAAAADwAAAAAAAAAAAAAAAACYAgAAZHJzL2Rvd25y&#10;ZXYueG1sUEsFBgAAAAAEAAQA9QAAAIUDAAAAAA==&#10;" filled="f" stroked="f">
                <v:textbox style="mso-fit-shape-to-text:t">
                  <w:txbxContent>
                    <w:p w:rsidR="004B013B" w:rsidRPr="00721A74" w:rsidRDefault="004B013B" w:rsidP="00EE6626">
                      <w:pPr>
                        <w:pStyle w:val="a8"/>
                        <w:spacing w:before="0" w:beforeAutospacing="0" w:after="0" w:afterAutospacing="0"/>
                        <w:rPr>
                          <w:sz w:val="32"/>
                        </w:rPr>
                      </w:pPr>
                      <w:r>
                        <w:rPr>
                          <w:rFonts w:ascii="微软雅黑" w:eastAsia="微软雅黑" w:hAnsi="微软雅黑" w:cstheme="minorBidi" w:hint="eastAsia"/>
                          <w:color w:val="000000" w:themeColor="text1"/>
                          <w:kern w:val="24"/>
                          <w:sz w:val="15"/>
                          <w:szCs w:val="12"/>
                        </w:rPr>
                        <w:t>0.671</w:t>
                      </w:r>
                    </w:p>
                  </w:txbxContent>
                </v:textbox>
              </v:shape>
              <v:shape id="文本框 35" o:spid="_x0000_s2075" type="#_x0000_t202" style="position:absolute;left:15876;top:18818;width:8264;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X/cMA&#10;AADcAAAADwAAAGRycy9kb3ducmV2LnhtbESPQWvCQBSE74X+h+UVvNWNRcWmriJVwYMXNb0/sq/Z&#10;0OzbkH018d+7hYLHYWa+YZbrwTfqSl2sAxuYjDNQxGWwNVcGisv+dQEqCrLFJjAZuFGE9er5aYm5&#10;DT2f6HqWSiUIxxwNOJE21zqWjjzGcWiJk/cdOo+SZFdp22Gf4L7Rb1k21x5rTgsOW/p0VP6cf70B&#10;EbuZ3Iqdj4ev4bjtXVbOsDBm9DJsPkAJDfII/7cP1sB09g5/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OX/c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rPr>
                          <w:sz w:val="32"/>
                        </w:rPr>
                      </w:pPr>
                      <w:r>
                        <w:rPr>
                          <w:rFonts w:ascii="微软雅黑" w:eastAsia="微软雅黑" w:hAnsi="微软雅黑" w:cstheme="minorBidi" w:hint="eastAsia"/>
                          <w:color w:val="000000" w:themeColor="text1"/>
                          <w:kern w:val="24"/>
                          <w:sz w:val="15"/>
                          <w:szCs w:val="12"/>
                        </w:rPr>
                        <w:t>0.662</w:t>
                      </w:r>
                    </w:p>
                  </w:txbxContent>
                </v:textbox>
              </v:shape>
              <v:shape id="文本框 36" o:spid="_x0000_s2076" type="#_x0000_t202" style="position:absolute;left:15876;top:26704;width:8264;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03b8A&#10;AADcAAAADwAAAGRycy9kb3ducmV2LnhtbERPS2vCQBC+F/wPywje6sZipURXER/goZfaeB+yYzaY&#10;nQ3ZqYn/3j0IPX5879Vm8I26UxfrwAZm0wwUcRlszZWB4vf4/gUqCrLFJjAZeFCEzXr0tsLchp5/&#10;6H6WSqUQjjkacCJtrnUsHXmM09ASJ+4aOo+SYFdp22Gfwn2jP7JsoT3WnBoctrRzVN7Of96AiN3O&#10;HsXBx9Nl+N73Lis/sTBmMh62S1BCg/yLX+6TNTBfpPn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fTdvwAAANwAAAAPAAAAAAAAAAAAAAAAAJgCAABkcnMvZG93bnJl&#10;di54bWxQSwUGAAAAAAQABAD1AAAAhAMAAAAA&#10;" filled="f" stroked="f">
                <v:textbox style="mso-fit-shape-to-text:t">
                  <w:txbxContent>
                    <w:p w:rsidR="004B013B" w:rsidRPr="00721A74" w:rsidRDefault="004B013B" w:rsidP="00EE6626">
                      <w:pPr>
                        <w:pStyle w:val="a8"/>
                        <w:spacing w:before="0" w:beforeAutospacing="0" w:after="0" w:afterAutospacing="0"/>
                        <w:rPr>
                          <w:sz w:val="32"/>
                        </w:rPr>
                      </w:pPr>
                      <w:r>
                        <w:rPr>
                          <w:rFonts w:ascii="微软雅黑" w:eastAsia="微软雅黑" w:hAnsi="微软雅黑" w:cstheme="minorBidi" w:hint="eastAsia"/>
                          <w:color w:val="000000" w:themeColor="text1"/>
                          <w:kern w:val="24"/>
                          <w:sz w:val="15"/>
                          <w:szCs w:val="12"/>
                        </w:rPr>
                        <w:t>0.661</w:t>
                      </w:r>
                    </w:p>
                  </w:txbxContent>
                </v:textbox>
              </v:shape>
              <v:shape id="文本框 37" o:spid="_x0000_s2077" type="#_x0000_t202" style="position:absolute;left:15876;top:34580;width:8264;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RRsIA&#10;AADcAAAADwAAAGRycy9kb3ducmV2LnhtbESPT2vCQBTE70K/w/IEb7pJaaVEV5H+AQ+9qOn9kX1m&#10;g9m3Iftq4rd3CwWPw8z8hllvR9+qK/WxCWwgX2SgiKtgG64NlKev+RuoKMgW28Bk4EYRtpunyRoL&#10;GwY+0PUotUoQjgUacCJdoXWsHHmMi9ARJ+8ceo+SZF9r2+OQ4L7Vz1m21B4bTgsOO3p3VF2Ov96A&#10;iN3lt/LTx/3P+P0xuKx6xdKY2XTcrUAJjfII/7f31sDLMoe/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VFGwgAAANwAAAAPAAAAAAAAAAAAAAAAAJgCAABkcnMvZG93&#10;bnJldi54bWxQSwUGAAAAAAQABAD1AAAAhwMAAAAA&#10;" filled="f" stroked="f">
                <v:textbox style="mso-fit-shape-to-text:t">
                  <w:txbxContent>
                    <w:p w:rsidR="004B013B" w:rsidRPr="00721A74" w:rsidRDefault="004B013B" w:rsidP="00EE6626">
                      <w:pPr>
                        <w:pStyle w:val="a8"/>
                        <w:spacing w:before="0" w:beforeAutospacing="0" w:after="0" w:afterAutospacing="0"/>
                        <w:rPr>
                          <w:sz w:val="32"/>
                        </w:rPr>
                      </w:pPr>
                      <w:r>
                        <w:rPr>
                          <w:rFonts w:ascii="微软雅黑" w:eastAsia="微软雅黑" w:hAnsi="微软雅黑" w:cstheme="minorBidi" w:hint="eastAsia"/>
                          <w:color w:val="000000" w:themeColor="text1"/>
                          <w:kern w:val="24"/>
                          <w:sz w:val="15"/>
                          <w:szCs w:val="12"/>
                        </w:rPr>
                        <w:t>0.657</w:t>
                      </w:r>
                    </w:p>
                  </w:txbxContent>
                </v:textbox>
              </v:shape>
              <v:shape id="文本框 38" o:spid="_x0000_s2078" type="#_x0000_t202" style="position:absolute;left:52130;top:3169;width:8256;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PMcMA&#10;AADcAAAADwAAAGRycy9kb3ducmV2LnhtbESPT2vCQBTE74V+h+UVvNWNYkWiq4h/wEMv1Xh/ZF+z&#10;odm3Ifs08du7hUKPw8z8hlltBt+oO3WxDmxgMs5AEZfB1lwZKC7H9wWoKMgWm8Bk4EERNuvXlxXm&#10;NvT8RfezVCpBOOZowIm0udaxdOQxjkNLnLzv0HmUJLtK2w77BPeNnmbZXHusOS04bGnnqPw537wB&#10;EbudPIqDj6fr8LnvXVZ+YGHM6G3YLkEJDfIf/mufrIHZfAq/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vPMc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jc w:val="right"/>
                        <w:rPr>
                          <w:sz w:val="32"/>
                        </w:rPr>
                      </w:pPr>
                      <w:r>
                        <w:rPr>
                          <w:rFonts w:ascii="微软雅黑" w:eastAsia="微软雅黑" w:hAnsi="微软雅黑" w:cstheme="minorBidi" w:hint="eastAsia"/>
                          <w:color w:val="000000" w:themeColor="text1"/>
                          <w:kern w:val="24"/>
                          <w:sz w:val="15"/>
                          <w:szCs w:val="12"/>
                        </w:rPr>
                        <w:t>0.645</w:t>
                      </w:r>
                    </w:p>
                  </w:txbxContent>
                </v:textbox>
              </v:shape>
              <v:shape id="文本框 39" o:spid="_x0000_s2079" type="#_x0000_t202" style="position:absolute;left:52121;top:10998;width:8265;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qqsMA&#10;AADcAAAADwAAAGRycy9kb3ducmV2LnhtbESPQWvCQBSE74L/YXlCb7rRVimpq4htwUMvxnh/ZF+z&#10;odm3Iftq4r/vFgo9DjPzDbPdj75VN+pjE9jAcpGBIq6Cbbg2UF7e58+goiBbbAOTgTtF2O+mky3m&#10;Ngx8plshtUoQjjkacCJdrnWsHHmMi9ARJ+8z9B4lyb7WtschwX2rV1m20R4bTgsOOzo6qr6Kb29A&#10;xB6W9/LNx9N1/HgdXFatsTTmYTYeXkAJjfIf/mufrIGnzS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dqqs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jc w:val="right"/>
                        <w:rPr>
                          <w:sz w:val="32"/>
                        </w:rPr>
                      </w:pPr>
                      <w:r>
                        <w:rPr>
                          <w:rFonts w:ascii="微软雅黑" w:eastAsia="微软雅黑" w:hAnsi="微软雅黑" w:cstheme="minorBidi" w:hint="eastAsia"/>
                          <w:color w:val="000000" w:themeColor="text1"/>
                          <w:kern w:val="24"/>
                          <w:sz w:val="15"/>
                          <w:szCs w:val="12"/>
                        </w:rPr>
                        <w:t>0.614</w:t>
                      </w:r>
                    </w:p>
                  </w:txbxContent>
                </v:textbox>
              </v:shape>
              <v:shape id="文本框 40" o:spid="_x0000_s2080" type="#_x0000_t202" style="position:absolute;left:52121;top:18884;width:8265;height: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y3sMA&#10;AADcAAAADwAAAGRycy9kb3ducmV2LnhtbESPT2vCQBTE7wW/w/IEb3Vjs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7y3s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jc w:val="right"/>
                        <w:rPr>
                          <w:sz w:val="32"/>
                        </w:rPr>
                      </w:pPr>
                      <w:r>
                        <w:rPr>
                          <w:rFonts w:ascii="微软雅黑" w:eastAsia="微软雅黑" w:hAnsi="微软雅黑" w:cstheme="minorBidi" w:hint="eastAsia"/>
                          <w:color w:val="000000" w:themeColor="text1"/>
                          <w:kern w:val="24"/>
                          <w:sz w:val="15"/>
                          <w:szCs w:val="12"/>
                        </w:rPr>
                        <w:t>0.606</w:t>
                      </w:r>
                    </w:p>
                  </w:txbxContent>
                </v:textbox>
              </v:shape>
              <v:shape id="文本框 41" o:spid="_x0000_s2081" type="#_x0000_t202" style="position:absolute;left:52121;top:26761;width:8265;height:4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XRcMA&#10;AADcAAAADwAAAGRycy9kb3ducmV2LnhtbESPT2vCQBTE7wW/w/IEb3VjUSnRVcQ/4KEXbbw/sq/Z&#10;0OzbkH018dt3CwWPw8z8hllvB9+oO3WxDmxgNs1AEZfB1lwZKD5Pr++goiBbbAKTgQdF2G5GL2vM&#10;bej5QverVCpBOOZowIm0udaxdOQxTkNLnLyv0HmUJLtK2w77BPeNfsuypfZYc1pw2NLeUfl9/fEG&#10;ROxu9iiOPp5vw8ehd1m5wMKYyXjYrUAJDfIM/7fP1sB8uYC/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XRcMAAADcAAAADwAAAAAAAAAAAAAAAACYAgAAZHJzL2Rv&#10;d25yZXYueG1sUEsFBgAAAAAEAAQA9QAAAIgDAAAAAA==&#10;" filled="f" stroked="f">
                <v:textbox style="mso-fit-shape-to-text:t">
                  <w:txbxContent>
                    <w:p w:rsidR="004B013B" w:rsidRPr="00721A74" w:rsidRDefault="004B013B" w:rsidP="00EE6626">
                      <w:pPr>
                        <w:pStyle w:val="a8"/>
                        <w:spacing w:before="0" w:beforeAutospacing="0" w:after="0" w:afterAutospacing="0"/>
                        <w:jc w:val="right"/>
                        <w:rPr>
                          <w:sz w:val="32"/>
                        </w:rPr>
                      </w:pPr>
                      <w:r>
                        <w:rPr>
                          <w:rFonts w:ascii="微软雅黑" w:eastAsia="微软雅黑" w:hAnsi="微软雅黑" w:cstheme="minorBidi" w:hint="eastAsia"/>
                          <w:color w:val="000000" w:themeColor="text1"/>
                          <w:kern w:val="24"/>
                          <w:sz w:val="15"/>
                          <w:szCs w:val="12"/>
                        </w:rPr>
                        <w:t>0.568</w:t>
                      </w:r>
                    </w:p>
                  </w:txbxContent>
                </v:textbox>
              </v:shape>
              <v:shape id="文本框 42" o:spid="_x0000_s2082" type="#_x0000_t202" style="position:absolute;left:52121;top:34647;width:8265;height:4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JMsIA&#10;AADcAAAADwAAAGRycy9kb3ducmV2LnhtbESPQWvCQBSE74X+h+UJvdWNY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MkywgAAANwAAAAPAAAAAAAAAAAAAAAAAJgCAABkcnMvZG93&#10;bnJldi54bWxQSwUGAAAAAAQABAD1AAAAhwMAAAAA&#10;" filled="f" stroked="f">
                <v:textbox style="mso-fit-shape-to-text:t">
                  <w:txbxContent>
                    <w:p w:rsidR="004B013B" w:rsidRPr="00721A74" w:rsidRDefault="004B013B" w:rsidP="00EE6626">
                      <w:pPr>
                        <w:pStyle w:val="a8"/>
                        <w:spacing w:before="0" w:beforeAutospacing="0" w:after="0" w:afterAutospacing="0"/>
                        <w:jc w:val="right"/>
                        <w:rPr>
                          <w:sz w:val="32"/>
                        </w:rPr>
                      </w:pPr>
                      <w:r>
                        <w:rPr>
                          <w:rFonts w:ascii="微软雅黑" w:eastAsia="微软雅黑" w:hAnsi="微软雅黑" w:cstheme="minorBidi" w:hint="eastAsia"/>
                          <w:color w:val="000000" w:themeColor="text1"/>
                          <w:kern w:val="24"/>
                          <w:sz w:val="15"/>
                          <w:szCs w:val="12"/>
                        </w:rPr>
                        <w:t>0.487</w:t>
                      </w:r>
                    </w:p>
                  </w:txbxContent>
                </v:textbox>
              </v:shape>
            </v:group>
            <v:rect id="矩形 364" o:spid="_x0000_s2083" style="position:absolute;width:65024;height:32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guMQA&#10;AADcAAAADwAAAGRycy9kb3ducmV2LnhtbESPT2sCMRTE70K/Q3gFb5pVZCtbo5RS0YsHVyk9PjZv&#10;/+DmZUmiu357Iwg9DjPzG2a1GUwrbuR8Y1nBbJqAIC6sbrhScD5tJ0sQPiBrbC2Tgjt52KzfRivM&#10;tO35SLc8VCJC2GeooA6hy6T0RU0G/dR2xNErrTMYonSV1A77CDetnCdJKg02HBdq7Oi7puKSX40C&#10;h+UhlH+X3fnwm8p++zOftblRavw+fH2CCDSE//CrvdcKFukH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a4LjEAAAA3AAAAA8AAAAAAAAAAAAAAAAAmAIAAGRycy9k&#10;b3ducmV2LnhtbFBLBQYAAAAABAAEAPUAAACJAwAAAAA=&#10;" filled="f" strokecolor="#a5a5a5"/>
          </v:group>
        </w:pict>
      </w: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624BCE" w:rsidRDefault="00DC54FE" w:rsidP="00EE6626">
      <w:pPr>
        <w:spacing w:line="360" w:lineRule="auto"/>
        <w:rPr>
          <w:rFonts w:asciiTheme="minorEastAsia" w:hAnsiTheme="minorEastAsia"/>
          <w:szCs w:val="21"/>
        </w:rPr>
      </w:pPr>
      <w:r>
        <w:rPr>
          <w:rFonts w:asciiTheme="minorEastAsia" w:hAnsiTheme="minorEastAsia"/>
          <w:noProof/>
          <w:szCs w:val="21"/>
        </w:rPr>
        <w:lastRenderedPageBreak/>
        <w:pict>
          <v:shape id="文本框 94" o:spid="_x0000_s2085" type="#_x0000_t202" style="position:absolute;left:0;text-align:left;margin-left:99.75pt;margin-top:12pt;width:252pt;height:39.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" stroked="f">
            <v:textbox>
              <w:txbxContent>
                <w:p w:rsidR="004B013B" w:rsidRPr="008B4430" w:rsidRDefault="004B013B" w:rsidP="00EE6626">
                  <w:pPr>
                    <w:spacing w:line="0" w:lineRule="atLeast"/>
                    <w:rPr>
                      <w:rFonts w:ascii="微软雅黑" w:eastAsia="微软雅黑" w:hAnsi="微软雅黑"/>
                      <w:szCs w:val="21"/>
                    </w:rPr>
                  </w:pPr>
                  <w:r w:rsidRPr="008B4430">
                    <w:rPr>
                      <w:rFonts w:ascii="微软雅黑" w:eastAsia="微软雅黑" w:hAnsi="微软雅黑"/>
                      <w:szCs w:val="21"/>
                    </w:rPr>
                    <w:t>注</w:t>
                  </w:r>
                  <w:r w:rsidRPr="008B4430">
                    <w:rPr>
                      <w:rFonts w:ascii="微软雅黑" w:eastAsia="微软雅黑" w:hAnsi="微软雅黑" w:hint="eastAsia"/>
                      <w:szCs w:val="21"/>
                    </w:rPr>
                    <w:t>：此处</w:t>
                  </w:r>
                  <w:r w:rsidRPr="008B4430">
                    <w:rPr>
                      <w:rFonts w:ascii="微软雅黑" w:eastAsia="微软雅黑" w:hAnsi="微软雅黑"/>
                      <w:szCs w:val="21"/>
                    </w:rPr>
                    <w:t>相关性指数为</w:t>
                  </w:r>
                  <w:r w:rsidRPr="008B4430">
                    <w:rPr>
                      <w:rFonts w:ascii="微软雅黑" w:eastAsia="微软雅黑" w:hAnsi="微软雅黑" w:hint="eastAsia"/>
                      <w:szCs w:val="21"/>
                    </w:rPr>
                    <w:t>Pearson相关性，数值</w:t>
                  </w:r>
                  <w:r w:rsidRPr="008B4430">
                    <w:rPr>
                      <w:rFonts w:ascii="微软雅黑" w:eastAsia="微软雅黑" w:hAnsi="微软雅黑"/>
                      <w:szCs w:val="21"/>
                    </w:rPr>
                    <w:t>越大</w:t>
                  </w:r>
                  <w:r w:rsidRPr="008B4430">
                    <w:rPr>
                      <w:rFonts w:ascii="微软雅黑" w:eastAsia="微软雅黑" w:hAnsi="微软雅黑" w:hint="eastAsia"/>
                      <w:szCs w:val="21"/>
                    </w:rPr>
                    <w:t>，</w:t>
                  </w:r>
                  <w:r w:rsidRPr="008B4430">
                    <w:rPr>
                      <w:rFonts w:ascii="微软雅黑" w:eastAsia="微软雅黑" w:hAnsi="微软雅黑"/>
                      <w:szCs w:val="21"/>
                    </w:rPr>
                    <w:t>则相关性越强</w:t>
                  </w:r>
                  <w:r w:rsidRPr="008B4430">
                    <w:rPr>
                      <w:rFonts w:ascii="微软雅黑" w:eastAsia="微软雅黑" w:hAnsi="微软雅黑" w:hint="eastAsia"/>
                      <w:szCs w:val="21"/>
                    </w:rPr>
                    <w:t>，</w:t>
                  </w:r>
                  <w:r w:rsidRPr="008B4430">
                    <w:rPr>
                      <w:rFonts w:ascii="微软雅黑" w:eastAsia="微软雅黑" w:hAnsi="微软雅黑"/>
                      <w:szCs w:val="21"/>
                    </w:rPr>
                    <w:t>贡献度越高</w:t>
                  </w:r>
                  <w:r w:rsidRPr="008B4430">
                    <w:rPr>
                      <w:rFonts w:ascii="微软雅黑" w:eastAsia="微软雅黑" w:hAnsi="微软雅黑" w:hint="eastAsia"/>
                      <w:szCs w:val="21"/>
                    </w:rPr>
                    <w:t>，</w:t>
                  </w:r>
                  <w:r w:rsidRPr="008B4430">
                    <w:rPr>
                      <w:rFonts w:ascii="微软雅黑" w:eastAsia="微软雅黑" w:hAnsi="微软雅黑"/>
                      <w:szCs w:val="21"/>
                    </w:rPr>
                    <w:t>影响越大</w:t>
                  </w:r>
                </w:p>
              </w:txbxContent>
            </v:textbox>
          </v:shape>
        </w:pict>
      </w:r>
    </w:p>
    <w:p w:rsidR="00EE6626" w:rsidRPr="00624BCE" w:rsidRDefault="00EE6626" w:rsidP="00EE6626">
      <w:pPr>
        <w:spacing w:line="360" w:lineRule="auto"/>
        <w:rPr>
          <w:rFonts w:asciiTheme="minorEastAsia" w:hAnsiTheme="minorEastAsia"/>
          <w:szCs w:val="21"/>
        </w:rPr>
      </w:pPr>
    </w:p>
    <w:p w:rsidR="00EE6626" w:rsidRPr="00624BCE" w:rsidRDefault="00EE6626" w:rsidP="00EE6626">
      <w:pPr>
        <w:spacing w:line="360" w:lineRule="auto"/>
        <w:rPr>
          <w:rFonts w:asciiTheme="minorEastAsia" w:hAnsiTheme="minorEastAsia"/>
          <w:szCs w:val="21"/>
        </w:rPr>
      </w:pPr>
    </w:p>
    <w:p w:rsidR="00EE6626" w:rsidRPr="003F02F2" w:rsidRDefault="00EE6626" w:rsidP="00EE6626">
      <w:pPr>
        <w:pStyle w:val="a7"/>
        <w:spacing w:line="360" w:lineRule="auto"/>
        <w:ind w:left="405" w:firstLineChars="0" w:firstLine="0"/>
        <w:jc w:val="center"/>
        <w:rPr>
          <w:rFonts w:ascii="黑体" w:eastAsia="黑体" w:hAnsi="黑体"/>
          <w:b/>
        </w:rPr>
      </w:pPr>
      <w:r w:rsidRPr="003F02F2">
        <w:rPr>
          <w:rFonts w:ascii="黑体" w:eastAsia="黑体" w:hAnsi="黑体" w:hint="eastAsia"/>
          <w:b/>
        </w:rPr>
        <w:t>图</w:t>
      </w:r>
      <w:r w:rsidR="003F02F2">
        <w:rPr>
          <w:rFonts w:ascii="黑体" w:eastAsia="黑体" w:hAnsi="黑体" w:hint="eastAsia"/>
          <w:b/>
        </w:rPr>
        <w:t>2</w:t>
      </w:r>
      <w:r w:rsidR="008D62B5">
        <w:rPr>
          <w:rFonts w:ascii="黑体" w:eastAsia="黑体" w:hAnsi="黑体" w:hint="eastAsia"/>
          <w:b/>
        </w:rPr>
        <w:t>7</w:t>
      </w:r>
      <w:r w:rsidRPr="003F02F2">
        <w:rPr>
          <w:rFonts w:ascii="黑体" w:eastAsia="黑体" w:hAnsi="黑体"/>
          <w:b/>
        </w:rPr>
        <w:t xml:space="preserve"> 保险行业</w:t>
      </w:r>
      <w:proofErr w:type="gramStart"/>
      <w:r w:rsidRPr="003F02F2">
        <w:rPr>
          <w:rFonts w:ascii="黑体" w:eastAsia="黑体" w:hAnsi="黑体"/>
          <w:b/>
        </w:rPr>
        <w:t>各形象</w:t>
      </w:r>
      <w:proofErr w:type="gramEnd"/>
      <w:r w:rsidRPr="003F02F2">
        <w:rPr>
          <w:rFonts w:ascii="黑体" w:eastAsia="黑体" w:hAnsi="黑体"/>
          <w:b/>
        </w:rPr>
        <w:t>与总体形象相关指数</w:t>
      </w:r>
    </w:p>
    <w:p w:rsidR="00544E18" w:rsidRDefault="00544E18" w:rsidP="00544E18">
      <w:pPr>
        <w:pStyle w:val="5"/>
      </w:pPr>
      <w:r>
        <w:rPr>
          <w:rFonts w:hint="eastAsia"/>
        </w:rPr>
        <w:t xml:space="preserve">4.4.3.3 </w:t>
      </w:r>
      <w:r>
        <w:rPr>
          <w:rFonts w:hint="eastAsia"/>
        </w:rPr>
        <w:t>行业形象变化分析</w:t>
      </w:r>
    </w:p>
    <w:p w:rsidR="00D2629B" w:rsidRPr="00D2629B" w:rsidRDefault="00D2629B" w:rsidP="00D2629B">
      <w:pPr>
        <w:spacing w:line="360" w:lineRule="auto"/>
        <w:ind w:firstLineChars="196" w:firstLine="549"/>
        <w:rPr>
          <w:sz w:val="28"/>
        </w:rPr>
      </w:pPr>
      <w:r w:rsidRPr="00D2629B">
        <w:rPr>
          <w:sz w:val="28"/>
        </w:rPr>
        <w:t>目前保险行业形象是一个持续提升的状态</w:t>
      </w:r>
      <w:r w:rsidRPr="00D2629B">
        <w:rPr>
          <w:rFonts w:hint="eastAsia"/>
          <w:sz w:val="28"/>
        </w:rPr>
        <w:t>，</w:t>
      </w:r>
      <w:r w:rsidRPr="00D2629B">
        <w:rPr>
          <w:rFonts w:hint="eastAsia"/>
          <w:sz w:val="28"/>
        </w:rPr>
        <w:t>32.6%</w:t>
      </w:r>
      <w:r w:rsidRPr="00D2629B">
        <w:rPr>
          <w:rFonts w:hint="eastAsia"/>
          <w:sz w:val="28"/>
        </w:rPr>
        <w:t>的公众心中保险行业的形象一直很好并且越来越好，另外有</w:t>
      </w:r>
      <w:r w:rsidRPr="00D2629B">
        <w:rPr>
          <w:rFonts w:hint="eastAsia"/>
          <w:sz w:val="28"/>
        </w:rPr>
        <w:t>13.6%</w:t>
      </w:r>
      <w:r w:rsidRPr="00D2629B">
        <w:rPr>
          <w:sz w:val="28"/>
        </w:rPr>
        <w:t xml:space="preserve"> </w:t>
      </w:r>
      <w:r w:rsidRPr="00D2629B">
        <w:rPr>
          <w:rFonts w:hint="eastAsia"/>
          <w:sz w:val="28"/>
        </w:rPr>
        <w:t>公众心中保险行业的形象是由坏变好；</w:t>
      </w:r>
      <w:r w:rsidRPr="00D2629B">
        <w:rPr>
          <w:sz w:val="28"/>
        </w:rPr>
        <w:t>但问题也是显而易见的</w:t>
      </w:r>
      <w:r w:rsidRPr="00D2629B">
        <w:rPr>
          <w:rFonts w:hint="eastAsia"/>
          <w:sz w:val="28"/>
        </w:rPr>
        <w:t>，</w:t>
      </w:r>
      <w:r w:rsidRPr="00D2629B">
        <w:rPr>
          <w:sz w:val="28"/>
        </w:rPr>
        <w:t>有</w:t>
      </w:r>
      <w:r w:rsidRPr="00D2629B">
        <w:rPr>
          <w:rFonts w:hint="eastAsia"/>
          <w:sz w:val="28"/>
        </w:rPr>
        <w:t>42.9%</w:t>
      </w:r>
      <w:r w:rsidRPr="00D2629B">
        <w:rPr>
          <w:rFonts w:hint="eastAsia"/>
          <w:sz w:val="28"/>
        </w:rPr>
        <w:t>的公众依然没有接收到足够的保险知识的宣传，没有任何改变，甚至有</w:t>
      </w:r>
      <w:r w:rsidRPr="00D2629B">
        <w:rPr>
          <w:rFonts w:hint="eastAsia"/>
          <w:sz w:val="28"/>
        </w:rPr>
        <w:t>10%</w:t>
      </w:r>
      <w:r w:rsidRPr="00D2629B">
        <w:rPr>
          <w:rFonts w:hint="eastAsia"/>
          <w:sz w:val="28"/>
        </w:rPr>
        <w:t>左右的公众心中行业形象有所降低。</w:t>
      </w:r>
    </w:p>
    <w:p w:rsidR="00D2629B" w:rsidRPr="00624BCE" w:rsidRDefault="00DC54FE" w:rsidP="00D2629B">
      <w:pPr>
        <w:spacing w:line="360" w:lineRule="auto"/>
        <w:rPr>
          <w:rFonts w:asciiTheme="minorEastAsia" w:hAnsiTheme="minorEastAsia" w:cs="Times New Roman"/>
          <w:sz w:val="18"/>
        </w:rPr>
      </w:pPr>
      <w:r w:rsidRPr="00DC54FE">
        <w:rPr>
          <w:rFonts w:asciiTheme="minorEastAsia" w:hAnsiTheme="minorEastAsia"/>
          <w:noProof/>
          <w:sz w:val="24"/>
        </w:rPr>
        <w:pict>
          <v:rect id="矩形 469" o:spid="_x0000_s2086" style="position:absolute;left:0;text-align:left;margin-left:19.35pt;margin-top:45.15pt;width:364.75pt;height:76.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" filled="f" strokecolor="#365f91 [2404]">
            <v:stroke dashstyle="dash"/>
          </v:rect>
        </w:pict>
      </w:r>
      <w:r w:rsidR="00D2629B" w:rsidRPr="00624BCE">
        <w:rPr>
          <w:rFonts w:asciiTheme="minorEastAsia" w:hAnsiTheme="minorEastAsia" w:hint="eastAsia"/>
          <w:noProof/>
        </w:rPr>
        <w:drawing>
          <wp:inline distT="0" distB="0" distL="0" distR="0">
            <wp:extent cx="5270500" cy="3074670"/>
            <wp:effectExtent l="0" t="0" r="6350" b="11430"/>
            <wp:docPr id="437" name="图表 4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2629B" w:rsidRPr="003F02F2" w:rsidRDefault="00D2629B" w:rsidP="00D2629B">
      <w:pPr>
        <w:pStyle w:val="a7"/>
        <w:spacing w:line="360" w:lineRule="auto"/>
        <w:ind w:left="405" w:firstLineChars="0" w:firstLine="0"/>
        <w:jc w:val="center"/>
        <w:rPr>
          <w:rFonts w:ascii="黑体" w:eastAsia="黑体" w:hAnsi="黑体"/>
          <w:b/>
        </w:rPr>
      </w:pPr>
      <w:r w:rsidRPr="003F02F2">
        <w:rPr>
          <w:rFonts w:ascii="黑体" w:eastAsia="黑体" w:hAnsi="黑体" w:hint="eastAsia"/>
          <w:b/>
        </w:rPr>
        <w:t>图</w:t>
      </w:r>
      <w:r w:rsidR="003F02F2">
        <w:rPr>
          <w:rFonts w:ascii="黑体" w:eastAsia="黑体" w:hAnsi="黑体" w:hint="eastAsia"/>
          <w:b/>
        </w:rPr>
        <w:t>2</w:t>
      </w:r>
      <w:r w:rsidR="008D62B5">
        <w:rPr>
          <w:rFonts w:ascii="黑体" w:eastAsia="黑体" w:hAnsi="黑体" w:hint="eastAsia"/>
          <w:b/>
        </w:rPr>
        <w:t>8</w:t>
      </w:r>
      <w:r w:rsidRPr="003F02F2">
        <w:rPr>
          <w:rFonts w:ascii="黑体" w:eastAsia="黑体" w:hAnsi="黑体"/>
          <w:b/>
        </w:rPr>
        <w:t xml:space="preserve"> 保险行业总体形象变化</w:t>
      </w:r>
    </w:p>
    <w:p w:rsidR="00544E18" w:rsidRDefault="00544E18" w:rsidP="00544E18">
      <w:pPr>
        <w:pStyle w:val="5"/>
      </w:pPr>
      <w:r>
        <w:rPr>
          <w:rFonts w:hint="eastAsia"/>
        </w:rPr>
        <w:t xml:space="preserve">4.4.3.4 </w:t>
      </w:r>
      <w:r>
        <w:rPr>
          <w:rFonts w:hint="eastAsia"/>
        </w:rPr>
        <w:t>行业形象影响因素分析</w:t>
      </w:r>
    </w:p>
    <w:p w:rsidR="008B7820" w:rsidRDefault="008B7820" w:rsidP="008B7820">
      <w:pPr>
        <w:spacing w:line="360" w:lineRule="auto"/>
        <w:ind w:firstLineChars="196" w:firstLine="549"/>
        <w:rPr>
          <w:sz w:val="28"/>
        </w:rPr>
      </w:pPr>
      <w:r>
        <w:rPr>
          <w:rFonts w:hint="eastAsia"/>
          <w:sz w:val="28"/>
        </w:rPr>
        <w:t>从行业形象提升和降低各自的影响因素来看，</w:t>
      </w:r>
      <w:r w:rsidRPr="008B7820">
        <w:rPr>
          <w:rFonts w:hint="eastAsia"/>
          <w:sz w:val="28"/>
        </w:rPr>
        <w:t>保险公司</w:t>
      </w:r>
      <w:r>
        <w:rPr>
          <w:rFonts w:hint="eastAsia"/>
          <w:sz w:val="28"/>
        </w:rPr>
        <w:t>及其</w:t>
      </w:r>
      <w:r w:rsidRPr="008B7820">
        <w:rPr>
          <w:rFonts w:hint="eastAsia"/>
          <w:sz w:val="28"/>
        </w:rPr>
        <w:t>产品对行业形象提升效果明显</w:t>
      </w:r>
      <w:r>
        <w:rPr>
          <w:rFonts w:hint="eastAsia"/>
          <w:sz w:val="28"/>
        </w:rPr>
        <w:t>，而</w:t>
      </w:r>
      <w:r w:rsidRPr="008B7820">
        <w:rPr>
          <w:rFonts w:hint="eastAsia"/>
          <w:sz w:val="28"/>
        </w:rPr>
        <w:t>保险业务员</w:t>
      </w:r>
      <w:r>
        <w:rPr>
          <w:rFonts w:hint="eastAsia"/>
          <w:sz w:val="28"/>
        </w:rPr>
        <w:t>则是</w:t>
      </w:r>
      <w:r w:rsidRPr="008B7820">
        <w:rPr>
          <w:rFonts w:hint="eastAsia"/>
          <w:sz w:val="28"/>
        </w:rPr>
        <w:t>拉</w:t>
      </w:r>
      <w:proofErr w:type="gramStart"/>
      <w:r w:rsidRPr="008B7820">
        <w:rPr>
          <w:rFonts w:hint="eastAsia"/>
          <w:sz w:val="28"/>
        </w:rPr>
        <w:t>低</w:t>
      </w:r>
      <w:r>
        <w:rPr>
          <w:rFonts w:hint="eastAsia"/>
          <w:sz w:val="28"/>
        </w:rPr>
        <w:t>公众</w:t>
      </w:r>
      <w:proofErr w:type="gramEnd"/>
      <w:r>
        <w:rPr>
          <w:rFonts w:hint="eastAsia"/>
          <w:sz w:val="28"/>
        </w:rPr>
        <w:t>心目中保险</w:t>
      </w:r>
      <w:r w:rsidRPr="008B7820">
        <w:rPr>
          <w:rFonts w:hint="eastAsia"/>
          <w:sz w:val="28"/>
        </w:rPr>
        <w:t>行</w:t>
      </w:r>
      <w:r w:rsidRPr="008B7820">
        <w:rPr>
          <w:rFonts w:hint="eastAsia"/>
          <w:sz w:val="28"/>
        </w:rPr>
        <w:lastRenderedPageBreak/>
        <w:t>业形象</w:t>
      </w:r>
      <w:r>
        <w:rPr>
          <w:rFonts w:hint="eastAsia"/>
          <w:sz w:val="28"/>
        </w:rPr>
        <w:t>的主要因素。</w:t>
      </w:r>
    </w:p>
    <w:p w:rsidR="008B7820" w:rsidRPr="008B7820" w:rsidRDefault="008B7820" w:rsidP="008B7820">
      <w:pPr>
        <w:spacing w:line="360" w:lineRule="auto"/>
        <w:ind w:firstLineChars="196" w:firstLine="549"/>
        <w:rPr>
          <w:sz w:val="28"/>
        </w:rPr>
      </w:pPr>
      <w:r w:rsidRPr="008B7820">
        <w:rPr>
          <w:rFonts w:hint="eastAsia"/>
          <w:sz w:val="28"/>
        </w:rPr>
        <w:t>受访者中，有</w:t>
      </w:r>
      <w:r w:rsidRPr="008B7820">
        <w:rPr>
          <w:rFonts w:hint="eastAsia"/>
          <w:sz w:val="28"/>
        </w:rPr>
        <w:t>81.7%</w:t>
      </w:r>
      <w:r w:rsidRPr="008B7820">
        <w:rPr>
          <w:rFonts w:hint="eastAsia"/>
          <w:sz w:val="28"/>
        </w:rPr>
        <w:t>的比例认为保险公司</w:t>
      </w:r>
      <w:r w:rsidRPr="008B7820">
        <w:rPr>
          <w:rFonts w:hint="eastAsia"/>
          <w:sz w:val="28"/>
        </w:rPr>
        <w:t>/</w:t>
      </w:r>
      <w:r w:rsidRPr="008B7820">
        <w:rPr>
          <w:rFonts w:hint="eastAsia"/>
          <w:sz w:val="28"/>
        </w:rPr>
        <w:t>产品提升了他们心中保险行业形象，另外分别有</w:t>
      </w:r>
      <w:r w:rsidRPr="008B7820">
        <w:rPr>
          <w:rFonts w:hint="eastAsia"/>
          <w:sz w:val="28"/>
        </w:rPr>
        <w:t>76.4%</w:t>
      </w:r>
      <w:r w:rsidRPr="008B7820">
        <w:rPr>
          <w:rFonts w:hint="eastAsia"/>
          <w:sz w:val="28"/>
        </w:rPr>
        <w:t>、</w:t>
      </w:r>
      <w:r w:rsidRPr="008B7820">
        <w:rPr>
          <w:rFonts w:hint="eastAsia"/>
          <w:sz w:val="28"/>
        </w:rPr>
        <w:t>7</w:t>
      </w:r>
      <w:r w:rsidRPr="008B7820">
        <w:rPr>
          <w:sz w:val="28"/>
        </w:rPr>
        <w:t>6.1</w:t>
      </w:r>
      <w:r w:rsidRPr="008B7820">
        <w:rPr>
          <w:rFonts w:hint="eastAsia"/>
          <w:sz w:val="28"/>
        </w:rPr>
        <w:t>%</w:t>
      </w:r>
      <w:r w:rsidRPr="008B7820">
        <w:rPr>
          <w:rFonts w:hint="eastAsia"/>
          <w:sz w:val="28"/>
        </w:rPr>
        <w:t>、</w:t>
      </w:r>
      <w:r w:rsidRPr="008B7820">
        <w:rPr>
          <w:rFonts w:hint="eastAsia"/>
          <w:sz w:val="28"/>
        </w:rPr>
        <w:t>7</w:t>
      </w:r>
      <w:r w:rsidRPr="008B7820">
        <w:rPr>
          <w:sz w:val="28"/>
        </w:rPr>
        <w:t>5.8</w:t>
      </w:r>
      <w:r w:rsidRPr="008B7820">
        <w:rPr>
          <w:rFonts w:hint="eastAsia"/>
          <w:sz w:val="28"/>
        </w:rPr>
        <w:t>%</w:t>
      </w:r>
      <w:r w:rsidRPr="008B7820">
        <w:rPr>
          <w:rFonts w:hint="eastAsia"/>
          <w:sz w:val="28"/>
        </w:rPr>
        <w:t>的公众认为亲友态度、媒体广告、自身经历等因素提升了他们心中行业形象，而认为是业务员提升行业形象的比例只有</w:t>
      </w:r>
      <w:r w:rsidRPr="008B7820">
        <w:rPr>
          <w:rFonts w:hint="eastAsia"/>
          <w:sz w:val="28"/>
        </w:rPr>
        <w:t>67.4%</w:t>
      </w:r>
      <w:r w:rsidRPr="008B7820">
        <w:rPr>
          <w:rFonts w:hint="eastAsia"/>
          <w:sz w:val="28"/>
        </w:rPr>
        <w:t>。</w:t>
      </w:r>
    </w:p>
    <w:p w:rsidR="008B7820" w:rsidRPr="00717C52" w:rsidRDefault="008B7820" w:rsidP="008B7820">
      <w:pPr>
        <w:spacing w:line="360" w:lineRule="auto"/>
        <w:rPr>
          <w:color w:val="000000" w:themeColor="text1"/>
        </w:rPr>
      </w:pPr>
      <w:r w:rsidRPr="00717C52">
        <w:rPr>
          <w:noProof/>
          <w:color w:val="000000" w:themeColor="text1"/>
        </w:rPr>
        <w:drawing>
          <wp:inline distT="0" distB="0" distL="0" distR="0">
            <wp:extent cx="5057775" cy="2819400"/>
            <wp:effectExtent l="0" t="0" r="9525" b="0"/>
            <wp:docPr id="306" name="图表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B7820" w:rsidRPr="003F02F2" w:rsidRDefault="008B7820" w:rsidP="008B7820">
      <w:pPr>
        <w:pStyle w:val="a7"/>
        <w:spacing w:line="360" w:lineRule="auto"/>
        <w:ind w:left="405" w:firstLineChars="0" w:firstLine="0"/>
        <w:jc w:val="center"/>
        <w:rPr>
          <w:rFonts w:ascii="黑体" w:eastAsia="黑体" w:hAnsi="黑体"/>
          <w:b/>
          <w:color w:val="000000" w:themeColor="text1"/>
        </w:rPr>
      </w:pPr>
      <w:r w:rsidRPr="003F02F2">
        <w:rPr>
          <w:rFonts w:ascii="黑体" w:eastAsia="黑体" w:hAnsi="黑体" w:hint="eastAsia"/>
          <w:b/>
          <w:color w:val="000000" w:themeColor="text1"/>
        </w:rPr>
        <w:t>图</w:t>
      </w:r>
      <w:r w:rsidR="003F02F2">
        <w:rPr>
          <w:rFonts w:ascii="黑体" w:eastAsia="黑体" w:hAnsi="黑体" w:hint="eastAsia"/>
          <w:b/>
          <w:color w:val="000000" w:themeColor="text1"/>
        </w:rPr>
        <w:t>2</w:t>
      </w:r>
      <w:r w:rsidR="008D62B5">
        <w:rPr>
          <w:rFonts w:ascii="黑体" w:eastAsia="黑体" w:hAnsi="黑体" w:hint="eastAsia"/>
          <w:b/>
          <w:color w:val="000000" w:themeColor="text1"/>
        </w:rPr>
        <w:t>9</w:t>
      </w:r>
      <w:r w:rsidRPr="003F02F2">
        <w:rPr>
          <w:rFonts w:ascii="黑体" w:eastAsia="黑体" w:hAnsi="黑体"/>
          <w:b/>
          <w:color w:val="000000" w:themeColor="text1"/>
        </w:rPr>
        <w:t xml:space="preserve"> </w:t>
      </w:r>
      <w:r w:rsidRPr="003F02F2">
        <w:rPr>
          <w:rFonts w:ascii="黑体" w:eastAsia="黑体" w:hAnsi="黑体" w:hint="eastAsia"/>
          <w:b/>
          <w:color w:val="000000" w:themeColor="text1"/>
        </w:rPr>
        <w:t>保险行业形象</w:t>
      </w:r>
      <w:r w:rsidRPr="003F02F2">
        <w:rPr>
          <w:rFonts w:ascii="黑体" w:eastAsia="黑体" w:hAnsi="黑体"/>
          <w:b/>
          <w:color w:val="000000" w:themeColor="text1"/>
        </w:rPr>
        <w:t>提升因素比例</w:t>
      </w:r>
    </w:p>
    <w:p w:rsidR="008B7820" w:rsidRPr="008B7820" w:rsidRDefault="008B7820" w:rsidP="008B7820">
      <w:pPr>
        <w:spacing w:line="360" w:lineRule="auto"/>
        <w:ind w:firstLineChars="196" w:firstLine="549"/>
        <w:rPr>
          <w:sz w:val="28"/>
        </w:rPr>
      </w:pPr>
      <w:r w:rsidRPr="008B7820">
        <w:rPr>
          <w:rFonts w:hint="eastAsia"/>
          <w:sz w:val="28"/>
        </w:rPr>
        <w:t>调查结果显示，有</w:t>
      </w:r>
      <w:r w:rsidRPr="008B7820">
        <w:rPr>
          <w:rFonts w:hint="eastAsia"/>
          <w:sz w:val="28"/>
        </w:rPr>
        <w:t>18.2%</w:t>
      </w:r>
      <w:r w:rsidRPr="008B7820">
        <w:rPr>
          <w:rFonts w:hint="eastAsia"/>
          <w:sz w:val="28"/>
        </w:rPr>
        <w:t>的公众认为保险业务员降低了他们心中保险行业的形象，其次是自身的或听说的他人经历（</w:t>
      </w:r>
      <w:r w:rsidRPr="008B7820">
        <w:rPr>
          <w:rFonts w:hint="eastAsia"/>
          <w:sz w:val="28"/>
        </w:rPr>
        <w:t>10.3%</w:t>
      </w:r>
      <w:r w:rsidRPr="008B7820">
        <w:rPr>
          <w:rFonts w:hint="eastAsia"/>
          <w:sz w:val="28"/>
        </w:rPr>
        <w:t>）、亲友态度或建议（</w:t>
      </w:r>
      <w:r w:rsidRPr="008B7820">
        <w:rPr>
          <w:rFonts w:hint="eastAsia"/>
          <w:sz w:val="28"/>
        </w:rPr>
        <w:t>7.6%</w:t>
      </w:r>
      <w:r w:rsidRPr="008B7820">
        <w:rPr>
          <w:rFonts w:hint="eastAsia"/>
          <w:sz w:val="28"/>
        </w:rPr>
        <w:t>）、保险公司</w:t>
      </w:r>
      <w:r w:rsidRPr="008B7820">
        <w:rPr>
          <w:rFonts w:hint="eastAsia"/>
          <w:sz w:val="28"/>
        </w:rPr>
        <w:t>/</w:t>
      </w:r>
      <w:r w:rsidRPr="008B7820">
        <w:rPr>
          <w:rFonts w:hint="eastAsia"/>
          <w:sz w:val="28"/>
        </w:rPr>
        <w:t>产品（</w:t>
      </w:r>
      <w:r w:rsidRPr="008B7820">
        <w:rPr>
          <w:rFonts w:hint="eastAsia"/>
          <w:sz w:val="28"/>
        </w:rPr>
        <w:t>6.4%</w:t>
      </w:r>
      <w:r w:rsidRPr="008B7820">
        <w:rPr>
          <w:rFonts w:hint="eastAsia"/>
          <w:sz w:val="28"/>
        </w:rPr>
        <w:t>）、媒体广告（</w:t>
      </w:r>
      <w:r w:rsidRPr="008B7820">
        <w:rPr>
          <w:rFonts w:hint="eastAsia"/>
          <w:sz w:val="28"/>
        </w:rPr>
        <w:t>6.4%</w:t>
      </w:r>
      <w:r w:rsidRPr="008B7820">
        <w:rPr>
          <w:rFonts w:hint="eastAsia"/>
          <w:sz w:val="28"/>
        </w:rPr>
        <w:t>）。</w:t>
      </w:r>
    </w:p>
    <w:p w:rsidR="008B7820" w:rsidRPr="00717C52" w:rsidRDefault="008B7820" w:rsidP="008B7820">
      <w:pPr>
        <w:spacing w:line="360" w:lineRule="auto"/>
        <w:rPr>
          <w:color w:val="000000" w:themeColor="text1"/>
        </w:rPr>
      </w:pPr>
      <w:r w:rsidRPr="00717C52">
        <w:rPr>
          <w:noProof/>
          <w:color w:val="000000" w:themeColor="text1"/>
        </w:rPr>
        <w:lastRenderedPageBreak/>
        <w:drawing>
          <wp:inline distT="0" distB="0" distL="0" distR="0">
            <wp:extent cx="5057775" cy="2819400"/>
            <wp:effectExtent l="0" t="0" r="9525"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B7820" w:rsidRPr="003F02F2" w:rsidRDefault="008B7820" w:rsidP="008B7820">
      <w:pPr>
        <w:pStyle w:val="a7"/>
        <w:spacing w:line="360" w:lineRule="auto"/>
        <w:ind w:left="405" w:firstLineChars="0" w:firstLine="0"/>
        <w:jc w:val="center"/>
        <w:rPr>
          <w:rFonts w:ascii="黑体" w:eastAsia="黑体" w:hAnsi="黑体"/>
          <w:b/>
          <w:color w:val="000000" w:themeColor="text1"/>
        </w:rPr>
      </w:pPr>
      <w:r w:rsidRPr="003F02F2">
        <w:rPr>
          <w:rFonts w:ascii="黑体" w:eastAsia="黑体" w:hAnsi="黑体" w:hint="eastAsia"/>
          <w:b/>
          <w:color w:val="000000" w:themeColor="text1"/>
        </w:rPr>
        <w:t>图</w:t>
      </w:r>
      <w:r w:rsidR="008D62B5">
        <w:rPr>
          <w:rFonts w:ascii="黑体" w:eastAsia="黑体" w:hAnsi="黑体" w:hint="eastAsia"/>
          <w:b/>
          <w:color w:val="000000" w:themeColor="text1"/>
        </w:rPr>
        <w:t>30</w:t>
      </w:r>
      <w:r w:rsidRPr="003F02F2">
        <w:rPr>
          <w:rFonts w:ascii="黑体" w:eastAsia="黑体" w:hAnsi="黑体"/>
          <w:b/>
          <w:color w:val="000000" w:themeColor="text1"/>
        </w:rPr>
        <w:t xml:space="preserve"> </w:t>
      </w:r>
      <w:r w:rsidRPr="003F02F2">
        <w:rPr>
          <w:rFonts w:ascii="黑体" w:eastAsia="黑体" w:hAnsi="黑体" w:hint="eastAsia"/>
          <w:b/>
          <w:color w:val="000000" w:themeColor="text1"/>
        </w:rPr>
        <w:t>保险行业形象</w:t>
      </w:r>
      <w:r w:rsidRPr="003F02F2">
        <w:rPr>
          <w:rFonts w:ascii="黑体" w:eastAsia="黑体" w:hAnsi="黑体"/>
          <w:b/>
          <w:color w:val="000000" w:themeColor="text1"/>
        </w:rPr>
        <w:t>降低因素比例</w:t>
      </w:r>
    </w:p>
    <w:p w:rsidR="00544E18" w:rsidRPr="00544E18" w:rsidRDefault="00544E18" w:rsidP="00544E18">
      <w:pPr>
        <w:pStyle w:val="4"/>
      </w:pPr>
      <w:r>
        <w:rPr>
          <w:rFonts w:hint="eastAsia"/>
        </w:rPr>
        <w:t xml:space="preserve">4.4.4 </w:t>
      </w:r>
      <w:r>
        <w:rPr>
          <w:rFonts w:hint="eastAsia"/>
        </w:rPr>
        <w:t>加深了解有助于</w:t>
      </w:r>
      <w:r w:rsidRPr="00544E18">
        <w:rPr>
          <w:rFonts w:hint="eastAsia"/>
        </w:rPr>
        <w:t>行业形象</w:t>
      </w:r>
      <w:r>
        <w:rPr>
          <w:rFonts w:hint="eastAsia"/>
        </w:rPr>
        <w:t>提升</w:t>
      </w:r>
    </w:p>
    <w:p w:rsidR="00544E18" w:rsidRDefault="003B4F75" w:rsidP="003B4F75">
      <w:pPr>
        <w:spacing w:line="360" w:lineRule="auto"/>
        <w:ind w:firstLineChars="196" w:firstLine="549"/>
        <w:rPr>
          <w:sz w:val="28"/>
        </w:rPr>
      </w:pPr>
      <w:r>
        <w:rPr>
          <w:rFonts w:hint="eastAsia"/>
          <w:sz w:val="28"/>
        </w:rPr>
        <w:t>保险产品</w:t>
      </w:r>
      <w:r w:rsidR="00222BDA">
        <w:rPr>
          <w:rFonts w:hint="eastAsia"/>
          <w:sz w:val="28"/>
        </w:rPr>
        <w:t>相对于银行、证券等其他金融产品，更具</w:t>
      </w:r>
      <w:r>
        <w:rPr>
          <w:rFonts w:hint="eastAsia"/>
          <w:sz w:val="28"/>
        </w:rPr>
        <w:t>复杂性，</w:t>
      </w:r>
      <w:r w:rsidR="00222BDA">
        <w:rPr>
          <w:rFonts w:hint="eastAsia"/>
          <w:sz w:val="28"/>
        </w:rPr>
        <w:t>对于</w:t>
      </w:r>
      <w:r>
        <w:rPr>
          <w:rFonts w:hint="eastAsia"/>
          <w:sz w:val="28"/>
        </w:rPr>
        <w:t>消费者</w:t>
      </w:r>
      <w:r w:rsidR="00222BDA">
        <w:rPr>
          <w:rFonts w:hint="eastAsia"/>
          <w:sz w:val="28"/>
        </w:rPr>
        <w:t>而言更难理解</w:t>
      </w:r>
      <w:r>
        <w:rPr>
          <w:rFonts w:hint="eastAsia"/>
          <w:sz w:val="28"/>
        </w:rPr>
        <w:t>，从而</w:t>
      </w:r>
      <w:r w:rsidR="00222BDA">
        <w:rPr>
          <w:rFonts w:hint="eastAsia"/>
          <w:sz w:val="28"/>
        </w:rPr>
        <w:t>易发生销售误导，</w:t>
      </w:r>
      <w:r>
        <w:rPr>
          <w:rFonts w:hint="eastAsia"/>
          <w:sz w:val="28"/>
        </w:rPr>
        <w:t>引起纠纷，对行业形象产生不利影响。而</w:t>
      </w:r>
      <w:r w:rsidRPr="003B4F75">
        <w:rPr>
          <w:rFonts w:hint="eastAsia"/>
          <w:sz w:val="28"/>
        </w:rPr>
        <w:t>对保险</w:t>
      </w:r>
      <w:r>
        <w:rPr>
          <w:rFonts w:hint="eastAsia"/>
          <w:sz w:val="28"/>
        </w:rPr>
        <w:t>本身</w:t>
      </w:r>
      <w:r w:rsidRPr="003B4F75">
        <w:rPr>
          <w:rFonts w:hint="eastAsia"/>
          <w:sz w:val="28"/>
        </w:rPr>
        <w:t>了解越深入的消费者，越能权衡利弊，</w:t>
      </w:r>
      <w:r>
        <w:rPr>
          <w:rFonts w:hint="eastAsia"/>
          <w:sz w:val="28"/>
        </w:rPr>
        <w:t>从而</w:t>
      </w:r>
      <w:r w:rsidRPr="003B4F75">
        <w:rPr>
          <w:rFonts w:hint="eastAsia"/>
          <w:sz w:val="28"/>
        </w:rPr>
        <w:t>越理智的处理购买保险</w:t>
      </w:r>
      <w:r>
        <w:rPr>
          <w:rFonts w:hint="eastAsia"/>
          <w:sz w:val="28"/>
        </w:rPr>
        <w:t>及理赔等</w:t>
      </w:r>
      <w:r w:rsidRPr="003B4F75">
        <w:rPr>
          <w:rFonts w:hint="eastAsia"/>
          <w:sz w:val="28"/>
        </w:rPr>
        <w:t>事宜。</w:t>
      </w:r>
    </w:p>
    <w:p w:rsidR="00EC3249" w:rsidRPr="00EC3249" w:rsidRDefault="00EC3249" w:rsidP="00EC3249">
      <w:pPr>
        <w:spacing w:line="360" w:lineRule="auto"/>
        <w:ind w:firstLineChars="196" w:firstLine="549"/>
        <w:rPr>
          <w:sz w:val="28"/>
        </w:rPr>
      </w:pPr>
      <w:r w:rsidRPr="00EC3249">
        <w:rPr>
          <w:rFonts w:hint="eastAsia"/>
          <w:sz w:val="28"/>
        </w:rPr>
        <w:t>数据显示，有过保险纠纷的消费者中，</w:t>
      </w:r>
      <w:r w:rsidRPr="00EC3249">
        <w:rPr>
          <w:rFonts w:hint="eastAsia"/>
          <w:sz w:val="28"/>
        </w:rPr>
        <w:t>56.4%</w:t>
      </w:r>
      <w:r w:rsidRPr="00EC3249">
        <w:rPr>
          <w:rFonts w:hint="eastAsia"/>
          <w:sz w:val="28"/>
        </w:rPr>
        <w:t>认为纠纷经历降低了保险行业总体形象，仅有</w:t>
      </w:r>
      <w:r w:rsidRPr="00EC3249">
        <w:rPr>
          <w:rFonts w:hint="eastAsia"/>
          <w:sz w:val="28"/>
        </w:rPr>
        <w:t>20.2%</w:t>
      </w:r>
      <w:r w:rsidRPr="00EC3249">
        <w:rPr>
          <w:rFonts w:hint="eastAsia"/>
          <w:sz w:val="28"/>
        </w:rPr>
        <w:t>的消费者认为纠纷经历提升了保险行业总体形象。纠纷发生的越少，一定程度上会减少保险行业形象的降低。</w:t>
      </w:r>
    </w:p>
    <w:p w:rsidR="00EC3249" w:rsidRDefault="00EC3249" w:rsidP="00EC3249">
      <w:pPr>
        <w:spacing w:line="360" w:lineRule="auto"/>
      </w:pPr>
      <w:r w:rsidRPr="00B03883">
        <w:rPr>
          <w:rFonts w:hint="eastAsia"/>
          <w:noProof/>
        </w:rPr>
        <w:lastRenderedPageBreak/>
        <w:drawing>
          <wp:inline distT="0" distB="0" distL="0" distR="0">
            <wp:extent cx="5270500" cy="3074670"/>
            <wp:effectExtent l="0" t="0" r="6350" b="1143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C3249" w:rsidRPr="003F02F2" w:rsidRDefault="00EC3249" w:rsidP="00EC3249">
      <w:pPr>
        <w:pStyle w:val="a7"/>
        <w:spacing w:line="360" w:lineRule="auto"/>
        <w:ind w:left="405" w:firstLineChars="0" w:firstLine="0"/>
        <w:jc w:val="center"/>
        <w:rPr>
          <w:rFonts w:ascii="黑体" w:eastAsia="黑体" w:hAnsi="黑体"/>
          <w:b/>
          <w:color w:val="000000" w:themeColor="text1"/>
        </w:rPr>
      </w:pPr>
      <w:r w:rsidRPr="003F02F2">
        <w:rPr>
          <w:rFonts w:ascii="黑体" w:eastAsia="黑体" w:hAnsi="黑体" w:hint="eastAsia"/>
          <w:b/>
          <w:color w:val="000000" w:themeColor="text1"/>
        </w:rPr>
        <w:t>图</w:t>
      </w:r>
      <w:r w:rsidR="003F02F2">
        <w:rPr>
          <w:rFonts w:ascii="黑体" w:eastAsia="黑体" w:hAnsi="黑体" w:hint="eastAsia"/>
          <w:b/>
          <w:color w:val="000000" w:themeColor="text1"/>
        </w:rPr>
        <w:t>3</w:t>
      </w:r>
      <w:r w:rsidR="008D62B5">
        <w:rPr>
          <w:rFonts w:ascii="黑体" w:eastAsia="黑体" w:hAnsi="黑体" w:hint="eastAsia"/>
          <w:b/>
          <w:color w:val="000000" w:themeColor="text1"/>
        </w:rPr>
        <w:t>1</w:t>
      </w:r>
      <w:r w:rsidRPr="003F02F2">
        <w:rPr>
          <w:rFonts w:ascii="黑体" w:eastAsia="黑体" w:hAnsi="黑体"/>
          <w:b/>
          <w:color w:val="000000" w:themeColor="text1"/>
        </w:rPr>
        <w:t xml:space="preserve"> </w:t>
      </w:r>
      <w:r w:rsidRPr="003F02F2">
        <w:rPr>
          <w:rFonts w:ascii="黑体" w:eastAsia="黑体" w:hAnsi="黑体" w:hint="eastAsia"/>
          <w:b/>
          <w:color w:val="000000" w:themeColor="text1"/>
        </w:rPr>
        <w:t>纠纷</w:t>
      </w:r>
      <w:r w:rsidRPr="003F02F2">
        <w:rPr>
          <w:rFonts w:ascii="黑体" w:eastAsia="黑体" w:hAnsi="黑体"/>
          <w:b/>
          <w:color w:val="000000" w:themeColor="text1"/>
        </w:rPr>
        <w:t>经历</w:t>
      </w:r>
      <w:r w:rsidR="003A06D5" w:rsidRPr="003F02F2">
        <w:rPr>
          <w:rFonts w:ascii="黑体" w:eastAsia="黑体" w:hAnsi="黑体" w:hint="eastAsia"/>
          <w:b/>
          <w:color w:val="000000" w:themeColor="text1"/>
        </w:rPr>
        <w:t>对</w:t>
      </w:r>
      <w:r w:rsidRPr="003F02F2">
        <w:rPr>
          <w:rFonts w:ascii="黑体" w:eastAsia="黑体" w:hAnsi="黑体"/>
          <w:b/>
          <w:color w:val="000000" w:themeColor="text1"/>
        </w:rPr>
        <w:t>保险行业形象影响</w:t>
      </w:r>
    </w:p>
    <w:p w:rsidR="00EC3249" w:rsidRPr="003A06D5" w:rsidRDefault="00EC3249" w:rsidP="003A06D5">
      <w:pPr>
        <w:spacing w:line="360" w:lineRule="auto"/>
        <w:ind w:firstLineChars="196" w:firstLine="549"/>
        <w:rPr>
          <w:sz w:val="28"/>
        </w:rPr>
      </w:pPr>
      <w:r w:rsidRPr="003A06D5">
        <w:rPr>
          <w:rFonts w:hint="eastAsia"/>
          <w:sz w:val="28"/>
        </w:rPr>
        <w:t>纠纷的发生，往往是纠纷发生之前投保人对保险相关事宜不了解或认知与保险公司或业务员对保险相关方面认知有所偏差。数据显示消费者经历过保险纠纷的比例为</w:t>
      </w:r>
      <w:r w:rsidRPr="003A06D5">
        <w:rPr>
          <w:rFonts w:hint="eastAsia"/>
          <w:sz w:val="28"/>
        </w:rPr>
        <w:t>15.7%</w:t>
      </w:r>
      <w:r w:rsidRPr="003A06D5">
        <w:rPr>
          <w:rFonts w:hint="eastAsia"/>
          <w:sz w:val="28"/>
        </w:rPr>
        <w:t>，而对保险内容越了解，发生纠纷的比例最低。对保险的了解程度，除了与消费者自身因素有关，也与业务员对合同的解读以及公司相关方面的宣传有关，做好多方的沟通与了解，制定保险相关事宜的标准统一，使得保险行业更透明化，公正化才更能加强彼此间的信任，从而使得保险行业形象有所提升。</w:t>
      </w:r>
    </w:p>
    <w:p w:rsidR="00EC3249" w:rsidRPr="00EC3249" w:rsidRDefault="00EC3249" w:rsidP="003B4F75">
      <w:pPr>
        <w:spacing w:line="360" w:lineRule="auto"/>
        <w:ind w:firstLineChars="196" w:firstLine="549"/>
        <w:rPr>
          <w:sz w:val="28"/>
        </w:rPr>
      </w:pPr>
    </w:p>
    <w:p w:rsidR="00973443" w:rsidRPr="000D4E3F" w:rsidRDefault="005E2364" w:rsidP="000F3C2F">
      <w:pPr>
        <w:pStyle w:val="2"/>
      </w:pPr>
      <w:bookmarkStart w:id="25" w:name="_Toc529183220"/>
      <w:r>
        <w:rPr>
          <w:rFonts w:hint="eastAsia"/>
        </w:rPr>
        <w:t>五</w:t>
      </w:r>
      <w:r w:rsidR="00EB225D" w:rsidRPr="000D4E3F">
        <w:rPr>
          <w:rFonts w:hint="eastAsia"/>
        </w:rPr>
        <w:t>、</w:t>
      </w:r>
      <w:r w:rsidR="00BD78C3" w:rsidRPr="000D4E3F">
        <w:rPr>
          <w:rFonts w:hint="eastAsia"/>
        </w:rPr>
        <w:t>完善</w:t>
      </w:r>
      <w:r w:rsidR="00EB225D" w:rsidRPr="000D4E3F">
        <w:rPr>
          <w:rFonts w:hint="eastAsia"/>
        </w:rPr>
        <w:t>中国保险品牌建设的</w:t>
      </w:r>
      <w:r w:rsidR="00BD78C3" w:rsidRPr="000D4E3F">
        <w:rPr>
          <w:rFonts w:hint="eastAsia"/>
        </w:rPr>
        <w:t>建议</w:t>
      </w:r>
      <w:bookmarkEnd w:id="25"/>
    </w:p>
    <w:p w:rsidR="00180117" w:rsidRPr="002C400F" w:rsidRDefault="00180117" w:rsidP="002C400F">
      <w:pPr>
        <w:spacing w:line="360" w:lineRule="auto"/>
        <w:ind w:firstLineChars="196" w:firstLine="549"/>
        <w:rPr>
          <w:sz w:val="28"/>
        </w:rPr>
      </w:pPr>
      <w:r w:rsidRPr="002C400F">
        <w:rPr>
          <w:rFonts w:hint="eastAsia"/>
          <w:sz w:val="28"/>
        </w:rPr>
        <w:t>根据对行业品牌现状的分析，结合品牌的理论研究，我们对行业品牌形象</w:t>
      </w:r>
      <w:r w:rsidR="002C400F" w:rsidRPr="002C400F">
        <w:rPr>
          <w:rFonts w:hint="eastAsia"/>
          <w:sz w:val="28"/>
        </w:rPr>
        <w:t>建设</w:t>
      </w:r>
      <w:r w:rsidRPr="002C400F">
        <w:rPr>
          <w:rFonts w:hint="eastAsia"/>
          <w:sz w:val="28"/>
        </w:rPr>
        <w:t>提出如下几方面建议。</w:t>
      </w:r>
    </w:p>
    <w:p w:rsidR="00180117" w:rsidRPr="00A03CF9" w:rsidRDefault="002C400F" w:rsidP="00180117">
      <w:pPr>
        <w:pStyle w:val="3"/>
      </w:pPr>
      <w:bookmarkStart w:id="26" w:name="_Toc529183221"/>
      <w:r>
        <w:rPr>
          <w:rFonts w:hint="eastAsia"/>
        </w:rPr>
        <w:lastRenderedPageBreak/>
        <w:t xml:space="preserve">5.1 </w:t>
      </w:r>
      <w:r w:rsidR="008D1197">
        <w:rPr>
          <w:rFonts w:hint="eastAsia"/>
        </w:rPr>
        <w:t>加强公众宣传，</w:t>
      </w:r>
      <w:r w:rsidR="00180117" w:rsidRPr="00A03CF9">
        <w:rPr>
          <w:rFonts w:hint="eastAsia"/>
        </w:rPr>
        <w:t>提升</w:t>
      </w:r>
      <w:r w:rsidR="008D1197">
        <w:rPr>
          <w:rFonts w:hint="eastAsia"/>
        </w:rPr>
        <w:t>行业形象</w:t>
      </w:r>
      <w:bookmarkEnd w:id="26"/>
    </w:p>
    <w:p w:rsidR="00180117" w:rsidRPr="002C400F" w:rsidRDefault="002B2737" w:rsidP="002B2737">
      <w:pPr>
        <w:spacing w:line="360" w:lineRule="auto"/>
        <w:ind w:firstLineChars="200" w:firstLine="560"/>
        <w:rPr>
          <w:sz w:val="28"/>
        </w:rPr>
      </w:pPr>
      <w:r w:rsidRPr="009955F3">
        <w:rPr>
          <w:rFonts w:hint="eastAsia"/>
          <w:sz w:val="28"/>
          <w:szCs w:val="28"/>
        </w:rPr>
        <w:t>7</w:t>
      </w:r>
      <w:r>
        <w:rPr>
          <w:rFonts w:hint="eastAsia"/>
          <w:sz w:val="28"/>
          <w:szCs w:val="28"/>
        </w:rPr>
        <w:t>.</w:t>
      </w:r>
      <w:r w:rsidRPr="009955F3">
        <w:rPr>
          <w:rFonts w:hint="eastAsia"/>
          <w:sz w:val="28"/>
          <w:szCs w:val="28"/>
        </w:rPr>
        <w:t>8</w:t>
      </w:r>
      <w:r w:rsidRPr="009955F3">
        <w:rPr>
          <w:rFonts w:hint="eastAsia"/>
          <w:sz w:val="28"/>
          <w:szCs w:val="28"/>
        </w:rPr>
        <w:t>全国保险公众宣传日</w:t>
      </w:r>
      <w:r>
        <w:rPr>
          <w:rFonts w:hint="eastAsia"/>
          <w:sz w:val="28"/>
          <w:szCs w:val="28"/>
        </w:rPr>
        <w:t>的</w:t>
      </w:r>
      <w:r w:rsidRPr="009955F3">
        <w:rPr>
          <w:rFonts w:hint="eastAsia"/>
          <w:sz w:val="28"/>
          <w:szCs w:val="28"/>
        </w:rPr>
        <w:t>设立</w:t>
      </w:r>
      <w:r>
        <w:rPr>
          <w:rFonts w:hint="eastAsia"/>
          <w:sz w:val="28"/>
          <w:szCs w:val="28"/>
        </w:rPr>
        <w:t>，就</w:t>
      </w:r>
      <w:r w:rsidRPr="009955F3">
        <w:rPr>
          <w:rFonts w:hint="eastAsia"/>
          <w:sz w:val="28"/>
          <w:szCs w:val="28"/>
        </w:rPr>
        <w:t>是为了进一步加强保险</w:t>
      </w:r>
      <w:r>
        <w:rPr>
          <w:rFonts w:hint="eastAsia"/>
          <w:sz w:val="28"/>
          <w:szCs w:val="28"/>
        </w:rPr>
        <w:t>的</w:t>
      </w:r>
      <w:r w:rsidRPr="009955F3">
        <w:rPr>
          <w:rFonts w:hint="eastAsia"/>
          <w:sz w:val="28"/>
          <w:szCs w:val="28"/>
        </w:rPr>
        <w:t>公众宣传工作，不断提高全社会的保险意识。</w:t>
      </w:r>
      <w:r>
        <w:rPr>
          <w:rFonts w:hint="eastAsia"/>
          <w:sz w:val="28"/>
          <w:szCs w:val="28"/>
        </w:rPr>
        <w:t>我们也要</w:t>
      </w:r>
      <w:r w:rsidRPr="002C400F">
        <w:rPr>
          <w:rFonts w:hint="eastAsia"/>
          <w:sz w:val="28"/>
        </w:rPr>
        <w:t>借助行业组织，制定年度行业品牌形象建设规划，</w:t>
      </w:r>
      <w:r>
        <w:rPr>
          <w:rFonts w:hint="eastAsia"/>
          <w:sz w:val="28"/>
        </w:rPr>
        <w:t>通过品牌研讨与交流，联合全行业力量</w:t>
      </w:r>
      <w:r w:rsidRPr="009955F3">
        <w:rPr>
          <w:rFonts w:hint="eastAsia"/>
          <w:sz w:val="28"/>
          <w:szCs w:val="28"/>
        </w:rPr>
        <w:t>宣传保险，努力促进全社会学保险</w:t>
      </w:r>
      <w:r>
        <w:rPr>
          <w:rFonts w:hint="eastAsia"/>
          <w:sz w:val="28"/>
          <w:szCs w:val="28"/>
        </w:rPr>
        <w:t>、</w:t>
      </w:r>
      <w:r w:rsidRPr="009955F3">
        <w:rPr>
          <w:rFonts w:hint="eastAsia"/>
          <w:sz w:val="28"/>
          <w:szCs w:val="28"/>
        </w:rPr>
        <w:t>懂保险，用保险的文化氛围，进一步提升行业品牌的影响力，提高保险的知名度和美誉度。</w:t>
      </w:r>
    </w:p>
    <w:p w:rsidR="00180117" w:rsidRPr="00A03CF9" w:rsidRDefault="002C400F" w:rsidP="00180117">
      <w:pPr>
        <w:pStyle w:val="4"/>
      </w:pPr>
      <w:r>
        <w:rPr>
          <w:rFonts w:hint="eastAsia"/>
        </w:rPr>
        <w:t>5.1.</w:t>
      </w:r>
      <w:r w:rsidR="00180117">
        <w:rPr>
          <w:rFonts w:hint="eastAsia"/>
        </w:rPr>
        <w:t xml:space="preserve">1 </w:t>
      </w:r>
      <w:r w:rsidR="00180117">
        <w:rPr>
          <w:rFonts w:hint="eastAsia"/>
        </w:rPr>
        <w:t>传播目的</w:t>
      </w:r>
    </w:p>
    <w:p w:rsidR="00180117" w:rsidRPr="002C400F" w:rsidRDefault="00180117" w:rsidP="002C400F">
      <w:pPr>
        <w:spacing w:line="360" w:lineRule="auto"/>
        <w:ind w:firstLineChars="200" w:firstLine="560"/>
        <w:rPr>
          <w:sz w:val="28"/>
        </w:rPr>
      </w:pPr>
      <w:r w:rsidRPr="002C400F">
        <w:rPr>
          <w:rFonts w:hint="eastAsia"/>
          <w:sz w:val="28"/>
        </w:rPr>
        <w:t>拉近保险与公众的距离，改变公众对行业固有的偏见，促进公众对行业的正确认知，提升保险从业人员形象，传递保险业的服务精神，树立保险诚信、稳健、可信赖、负责任、担风险的行业形象，培育诚实守信的行业文化，建立公众与保险业间互信互敬的良好关系。</w:t>
      </w:r>
    </w:p>
    <w:p w:rsidR="00180117" w:rsidRDefault="002C400F" w:rsidP="00180117">
      <w:pPr>
        <w:pStyle w:val="4"/>
      </w:pPr>
      <w:r>
        <w:rPr>
          <w:rFonts w:hint="eastAsia"/>
        </w:rPr>
        <w:t>5.1.</w:t>
      </w:r>
      <w:r w:rsidR="00180117">
        <w:rPr>
          <w:rFonts w:hint="eastAsia"/>
        </w:rPr>
        <w:t xml:space="preserve">2 </w:t>
      </w:r>
      <w:r w:rsidR="00180117" w:rsidRPr="00A03CF9">
        <w:rPr>
          <w:rFonts w:hint="eastAsia"/>
        </w:rPr>
        <w:t>传</w:t>
      </w:r>
      <w:r w:rsidR="00180117">
        <w:rPr>
          <w:rFonts w:hint="eastAsia"/>
        </w:rPr>
        <w:t>播内容</w:t>
      </w:r>
    </w:p>
    <w:p w:rsidR="00180117" w:rsidRDefault="00180117" w:rsidP="002C400F">
      <w:pPr>
        <w:spacing w:line="360" w:lineRule="auto"/>
        <w:ind w:firstLineChars="200" w:firstLine="560"/>
        <w:rPr>
          <w:sz w:val="28"/>
        </w:rPr>
      </w:pPr>
      <w:r w:rsidRPr="002C400F">
        <w:rPr>
          <w:rFonts w:hint="eastAsia"/>
          <w:sz w:val="28"/>
        </w:rPr>
        <w:t>保险知识普及、保险精神理念教育、保险保障民生服务社会的功能、</w:t>
      </w:r>
      <w:r w:rsidR="005D4940">
        <w:rPr>
          <w:rFonts w:hint="eastAsia"/>
          <w:sz w:val="28"/>
        </w:rPr>
        <w:t>保险行业价值观、</w:t>
      </w:r>
      <w:r w:rsidRPr="002C400F">
        <w:rPr>
          <w:rFonts w:hint="eastAsia"/>
          <w:sz w:val="28"/>
        </w:rPr>
        <w:t>保险必要性宣导、保险公益形象（保险保障属性与公益在本质上相关联）、行业创新（新模式、新产品、新的购买与服务方式）、行业品牌故事、行业宣传口号、保险从业人员的故事、就公众普遍关注的行业问题进行针对性传播与品牌维护等。</w:t>
      </w:r>
    </w:p>
    <w:p w:rsidR="005D4940" w:rsidRPr="005D4940" w:rsidRDefault="005D4940" w:rsidP="00494262">
      <w:pPr>
        <w:ind w:firstLine="540"/>
        <w:rPr>
          <w:sz w:val="28"/>
        </w:rPr>
      </w:pPr>
      <w:r w:rsidRPr="00103286">
        <w:rPr>
          <w:rFonts w:hint="eastAsia"/>
          <w:sz w:val="28"/>
        </w:rPr>
        <w:t>品牌是企业的承诺，最基本与最根本的是信任。保险行业更是一个需要重诚信、守信用的行业</w:t>
      </w:r>
      <w:r>
        <w:rPr>
          <w:rFonts w:hint="eastAsia"/>
          <w:sz w:val="28"/>
        </w:rPr>
        <w:t>。</w:t>
      </w:r>
      <w:r w:rsidRPr="00103286">
        <w:rPr>
          <w:rFonts w:hint="eastAsia"/>
          <w:sz w:val="28"/>
        </w:rPr>
        <w:t>只有将行业的</w:t>
      </w:r>
      <w:r w:rsidR="005D7461">
        <w:rPr>
          <w:rFonts w:hint="eastAsia"/>
          <w:sz w:val="28"/>
        </w:rPr>
        <w:t>文化内涵与</w:t>
      </w:r>
      <w:r w:rsidRPr="00103286">
        <w:rPr>
          <w:rFonts w:hint="eastAsia"/>
          <w:sz w:val="28"/>
        </w:rPr>
        <w:t>价值观提炼出来，以正确的方式传递给消费者，</w:t>
      </w:r>
      <w:r w:rsidR="005D7461">
        <w:rPr>
          <w:rFonts w:hint="eastAsia"/>
          <w:sz w:val="28"/>
        </w:rPr>
        <w:t>真正将保险的高品质传播透彻，</w:t>
      </w:r>
      <w:r w:rsidRPr="00103286">
        <w:rPr>
          <w:rFonts w:hint="eastAsia"/>
          <w:sz w:val="28"/>
        </w:rPr>
        <w:lastRenderedPageBreak/>
        <w:t>才能让</w:t>
      </w:r>
      <w:proofErr w:type="gramStart"/>
      <w:r w:rsidRPr="00103286">
        <w:rPr>
          <w:rFonts w:hint="eastAsia"/>
          <w:sz w:val="28"/>
        </w:rPr>
        <w:t>品牌走</w:t>
      </w:r>
      <w:proofErr w:type="gramEnd"/>
      <w:r w:rsidRPr="00103286">
        <w:rPr>
          <w:rFonts w:hint="eastAsia"/>
          <w:sz w:val="28"/>
        </w:rPr>
        <w:t>得更远。</w:t>
      </w:r>
    </w:p>
    <w:p w:rsidR="00227D14" w:rsidRPr="00227D14" w:rsidRDefault="00227D14" w:rsidP="00227D14">
      <w:pPr>
        <w:ind w:firstLine="540"/>
        <w:rPr>
          <w:sz w:val="28"/>
        </w:rPr>
      </w:pPr>
      <w:r w:rsidRPr="00172292">
        <w:rPr>
          <w:rFonts w:hint="eastAsia"/>
          <w:sz w:val="28"/>
        </w:rPr>
        <w:t>保险行业产品无形化、传播碎片化、形象易受负面影响的特点，要求保险必须通过讲故事来塑造品牌形象。而事实证明，通过讲好故事，可以提高保险业品牌的传播力、满足客户的获得感，助</w:t>
      </w:r>
      <w:proofErr w:type="gramStart"/>
      <w:r w:rsidRPr="00172292">
        <w:rPr>
          <w:rFonts w:hint="eastAsia"/>
          <w:sz w:val="28"/>
        </w:rPr>
        <w:t>推业务</w:t>
      </w:r>
      <w:proofErr w:type="gramEnd"/>
      <w:r w:rsidRPr="00172292">
        <w:rPr>
          <w:rFonts w:hint="eastAsia"/>
          <w:sz w:val="28"/>
        </w:rPr>
        <w:t>发展。</w:t>
      </w:r>
      <w:r>
        <w:rPr>
          <w:rFonts w:hint="eastAsia"/>
          <w:sz w:val="28"/>
        </w:rPr>
        <w:t>保险公司可</w:t>
      </w:r>
      <w:r w:rsidRPr="00172292">
        <w:rPr>
          <w:rFonts w:hint="eastAsia"/>
          <w:sz w:val="28"/>
        </w:rPr>
        <w:t>搭建自媒体平台，让每个员工成为品牌故事的传播源。</w:t>
      </w:r>
      <w:r w:rsidR="005D7461">
        <w:rPr>
          <w:rFonts w:hint="eastAsia"/>
          <w:sz w:val="28"/>
        </w:rPr>
        <w:t>行业也可将好的故事拍成电影，以更加打动人心的方式进行更有效的传播。</w:t>
      </w:r>
    </w:p>
    <w:p w:rsidR="00180117" w:rsidRDefault="002C400F" w:rsidP="00180117">
      <w:pPr>
        <w:pStyle w:val="4"/>
      </w:pPr>
      <w:r>
        <w:rPr>
          <w:rFonts w:hint="eastAsia"/>
        </w:rPr>
        <w:t>5.1.</w:t>
      </w:r>
      <w:r w:rsidR="00180117">
        <w:rPr>
          <w:rFonts w:hint="eastAsia"/>
        </w:rPr>
        <w:t xml:space="preserve">3 </w:t>
      </w:r>
      <w:r w:rsidR="00180117">
        <w:rPr>
          <w:rFonts w:hint="eastAsia"/>
        </w:rPr>
        <w:t>传播手段</w:t>
      </w:r>
    </w:p>
    <w:p w:rsidR="00180117" w:rsidRDefault="00180117" w:rsidP="002C400F">
      <w:pPr>
        <w:spacing w:line="360" w:lineRule="auto"/>
        <w:ind w:firstLineChars="200" w:firstLine="560"/>
        <w:rPr>
          <w:sz w:val="28"/>
        </w:rPr>
      </w:pPr>
      <w:r w:rsidRPr="002C400F">
        <w:rPr>
          <w:rFonts w:hint="eastAsia"/>
          <w:sz w:val="28"/>
        </w:rPr>
        <w:t>体现人文关怀的公益广告、持续性公益项目、新闻传播、影视作品、</w:t>
      </w:r>
      <w:r w:rsidRPr="002C400F">
        <w:rPr>
          <w:rFonts w:hint="eastAsia"/>
          <w:sz w:val="28"/>
        </w:rPr>
        <w:t>Flash</w:t>
      </w:r>
      <w:r w:rsidRPr="002C400F">
        <w:rPr>
          <w:rFonts w:hint="eastAsia"/>
          <w:sz w:val="28"/>
        </w:rPr>
        <w:t>动画（讲解保险知识及相关术语，通俗易懂）、大型赛事或公益节目赞助、媒体采风走访、群众参与度高的活动、“最美保险营销员”评选、塑造</w:t>
      </w:r>
      <w:proofErr w:type="gramStart"/>
      <w:r w:rsidRPr="002C400F">
        <w:rPr>
          <w:rFonts w:hint="eastAsia"/>
          <w:sz w:val="28"/>
        </w:rPr>
        <w:t>亮点模范</w:t>
      </w:r>
      <w:proofErr w:type="gramEnd"/>
      <w:r w:rsidRPr="002C400F">
        <w:rPr>
          <w:rFonts w:hint="eastAsia"/>
          <w:sz w:val="28"/>
        </w:rPr>
        <w:t>和事例、设立代言人或吉祥物、新媒体及行业直播平台应用等。</w:t>
      </w:r>
    </w:p>
    <w:p w:rsidR="005833A3" w:rsidRDefault="005833A3" w:rsidP="005833A3">
      <w:pPr>
        <w:ind w:firstLine="540"/>
        <w:rPr>
          <w:sz w:val="28"/>
        </w:rPr>
      </w:pPr>
      <w:r w:rsidRPr="00172292">
        <w:rPr>
          <w:rFonts w:hint="eastAsia"/>
          <w:sz w:val="28"/>
        </w:rPr>
        <w:t>在新媒体</w:t>
      </w:r>
      <w:r w:rsidRPr="00172292">
        <w:rPr>
          <w:rFonts w:hint="eastAsia"/>
          <w:sz w:val="28"/>
        </w:rPr>
        <w:t xml:space="preserve"> 2.0 </w:t>
      </w:r>
      <w:r w:rsidRPr="00172292">
        <w:rPr>
          <w:rFonts w:hint="eastAsia"/>
          <w:sz w:val="28"/>
        </w:rPr>
        <w:t>时代，保险品牌传播将呈现精细化、年轻化、智能化、场景化和协同化等五个特点。为此，保险企业应致力于打造有说服力的创意，驾驭新的技术工具，构建以品牌为中心的新传播生态。</w:t>
      </w:r>
    </w:p>
    <w:p w:rsidR="00C23A94" w:rsidRPr="00C23A94" w:rsidRDefault="00C23A94" w:rsidP="00C23A94">
      <w:pPr>
        <w:ind w:firstLine="540"/>
        <w:rPr>
          <w:sz w:val="28"/>
        </w:rPr>
      </w:pPr>
      <w:r w:rsidRPr="00172292">
        <w:rPr>
          <w:rFonts w:hint="eastAsia"/>
          <w:sz w:val="28"/>
        </w:rPr>
        <w:t>任何传播不经过新媒体技术的放大传播是无效的，而不经过传统广告的交叉影响和</w:t>
      </w:r>
      <w:proofErr w:type="gramStart"/>
      <w:r w:rsidRPr="00172292">
        <w:rPr>
          <w:rFonts w:hint="eastAsia"/>
          <w:sz w:val="28"/>
        </w:rPr>
        <w:t>社交点赞是</w:t>
      </w:r>
      <w:proofErr w:type="gramEnd"/>
      <w:r w:rsidRPr="00172292">
        <w:rPr>
          <w:rFonts w:hint="eastAsia"/>
          <w:sz w:val="28"/>
        </w:rPr>
        <w:t>没有价值的。互联网时代，要重视品牌传播的层级与匹配，市场传播技术要与形态匹配，专业人员要与预算匹配。</w:t>
      </w:r>
    </w:p>
    <w:p w:rsidR="00180117" w:rsidRPr="00A03CF9" w:rsidRDefault="002C400F" w:rsidP="00180117">
      <w:pPr>
        <w:pStyle w:val="3"/>
      </w:pPr>
      <w:bookmarkStart w:id="27" w:name="_Toc529183222"/>
      <w:r>
        <w:rPr>
          <w:rFonts w:hint="eastAsia"/>
        </w:rPr>
        <w:lastRenderedPageBreak/>
        <w:t xml:space="preserve">5.2 </w:t>
      </w:r>
      <w:r w:rsidR="008D1197">
        <w:rPr>
          <w:rFonts w:hint="eastAsia"/>
        </w:rPr>
        <w:t>加强品牌建设，</w:t>
      </w:r>
      <w:r w:rsidR="008D1197" w:rsidRPr="00A03CF9">
        <w:rPr>
          <w:rFonts w:hint="eastAsia"/>
        </w:rPr>
        <w:t>提升</w:t>
      </w:r>
      <w:r w:rsidR="00180117" w:rsidRPr="00A03CF9">
        <w:rPr>
          <w:rFonts w:hint="eastAsia"/>
        </w:rPr>
        <w:t>业内品宣能力</w:t>
      </w:r>
      <w:bookmarkEnd w:id="27"/>
    </w:p>
    <w:p w:rsidR="00180117" w:rsidRDefault="002C400F" w:rsidP="00180117">
      <w:pPr>
        <w:pStyle w:val="4"/>
      </w:pPr>
      <w:r>
        <w:rPr>
          <w:rFonts w:hint="eastAsia"/>
        </w:rPr>
        <w:t>5.2.</w:t>
      </w:r>
      <w:r w:rsidR="00180117">
        <w:rPr>
          <w:rFonts w:hint="eastAsia"/>
        </w:rPr>
        <w:t xml:space="preserve">1 </w:t>
      </w:r>
      <w:r w:rsidR="00180117" w:rsidRPr="00F40E09">
        <w:rPr>
          <w:rFonts w:hint="eastAsia"/>
        </w:rPr>
        <w:t>行业培训</w:t>
      </w:r>
    </w:p>
    <w:p w:rsidR="00180117" w:rsidRPr="002C400F" w:rsidRDefault="00180117" w:rsidP="00180117">
      <w:pPr>
        <w:spacing w:line="360" w:lineRule="auto"/>
        <w:ind w:firstLine="540"/>
        <w:rPr>
          <w:sz w:val="28"/>
        </w:rPr>
      </w:pPr>
      <w:r w:rsidRPr="002C400F">
        <w:rPr>
          <w:rFonts w:hint="eastAsia"/>
          <w:sz w:val="28"/>
        </w:rPr>
        <w:t>首先，应加强企业高管教育和培训，提升高层的品牌战略意识，提高对品牌建设工作的重视度，从公司战略出发，梳理品牌逻辑；其次，针对行业品</w:t>
      </w:r>
      <w:proofErr w:type="gramStart"/>
      <w:r w:rsidRPr="002C400F">
        <w:rPr>
          <w:rFonts w:hint="eastAsia"/>
          <w:sz w:val="28"/>
        </w:rPr>
        <w:t>宣管理</w:t>
      </w:r>
      <w:proofErr w:type="gramEnd"/>
      <w:r w:rsidRPr="002C400F">
        <w:rPr>
          <w:rFonts w:hint="eastAsia"/>
          <w:sz w:val="28"/>
        </w:rPr>
        <w:t>人员进行专题培训和指导，加强对国外或国内一流保险公司营销工作的学习和研究，提升从业者品牌营销意识，提升品牌宣传的技巧与审美能力，提升公司品牌专业度和管理水平。</w:t>
      </w:r>
    </w:p>
    <w:p w:rsidR="00180117" w:rsidRDefault="002C400F" w:rsidP="00180117">
      <w:pPr>
        <w:pStyle w:val="4"/>
      </w:pPr>
      <w:r>
        <w:rPr>
          <w:rFonts w:hint="eastAsia"/>
        </w:rPr>
        <w:t>5.</w:t>
      </w:r>
      <w:r w:rsidR="00180117">
        <w:rPr>
          <w:rFonts w:hint="eastAsia"/>
        </w:rPr>
        <w:t>2.</w:t>
      </w:r>
      <w:r>
        <w:rPr>
          <w:rFonts w:hint="eastAsia"/>
        </w:rPr>
        <w:t>2</w:t>
      </w:r>
      <w:r w:rsidR="00180117">
        <w:rPr>
          <w:rFonts w:hint="eastAsia"/>
        </w:rPr>
        <w:t xml:space="preserve"> </w:t>
      </w:r>
      <w:r w:rsidR="00180117" w:rsidRPr="00F40E09">
        <w:rPr>
          <w:rFonts w:hint="eastAsia"/>
        </w:rPr>
        <w:t>行业交流</w:t>
      </w:r>
    </w:p>
    <w:p w:rsidR="00180117" w:rsidRPr="002C400F" w:rsidRDefault="00180117" w:rsidP="00180117">
      <w:pPr>
        <w:spacing w:line="360" w:lineRule="auto"/>
        <w:ind w:firstLine="540"/>
        <w:rPr>
          <w:sz w:val="28"/>
        </w:rPr>
      </w:pPr>
      <w:r w:rsidRPr="002C400F">
        <w:rPr>
          <w:rFonts w:hint="eastAsia"/>
          <w:sz w:val="28"/>
        </w:rPr>
        <w:t>首先是组织媒体、研究机构、公关机构、行业品宣工作者等，进行会议研讨活动，建立行业品牌互动交流平台，加强行业交流，提升行业品牌建设水平。其次是加强行业品牌研究，针对重点问题设立课题，组织行业及有关专家进行研究，发布成果，为行业品牌建设提供智力支持。另外，设置行业宣传专业奖项，激励年度优秀传播案例，并做在全行业进行分享。</w:t>
      </w:r>
    </w:p>
    <w:p w:rsidR="00180117" w:rsidRDefault="002C400F" w:rsidP="00180117">
      <w:pPr>
        <w:pStyle w:val="4"/>
      </w:pPr>
      <w:r>
        <w:rPr>
          <w:rFonts w:hint="eastAsia"/>
        </w:rPr>
        <w:t>5.2.</w:t>
      </w:r>
      <w:r w:rsidR="00180117">
        <w:rPr>
          <w:rFonts w:hint="eastAsia"/>
        </w:rPr>
        <w:t xml:space="preserve">3 </w:t>
      </w:r>
      <w:r w:rsidR="00180117" w:rsidRPr="00F40E09">
        <w:rPr>
          <w:rFonts w:hint="eastAsia"/>
        </w:rPr>
        <w:t>行业协作</w:t>
      </w:r>
    </w:p>
    <w:p w:rsidR="00180117" w:rsidRPr="002C400F" w:rsidRDefault="00180117" w:rsidP="00180117">
      <w:pPr>
        <w:spacing w:line="360" w:lineRule="auto"/>
        <w:ind w:firstLine="540"/>
        <w:rPr>
          <w:sz w:val="28"/>
        </w:rPr>
      </w:pPr>
      <w:r w:rsidRPr="002C400F">
        <w:rPr>
          <w:rFonts w:hint="eastAsia"/>
          <w:sz w:val="28"/>
        </w:rPr>
        <w:t>首先，整合品牌运营机构资源，共同打造统一的宣传主题与行业形象，增强行业凝聚力，提升传播力度。其次，建立行业媒体资源库，搭建媒体沟通平台，提升主流媒体舆论引导力，避免重大负面舆论对行业形象的影响。另外，建立舆情、应急事件联动机制，提升行业应</w:t>
      </w:r>
      <w:r w:rsidRPr="002C400F">
        <w:rPr>
          <w:rFonts w:hint="eastAsia"/>
          <w:sz w:val="28"/>
        </w:rPr>
        <w:lastRenderedPageBreak/>
        <w:t>对危机事件的能力。</w:t>
      </w:r>
    </w:p>
    <w:p w:rsidR="00180117" w:rsidRPr="00A03CF9" w:rsidRDefault="002C400F" w:rsidP="00180117">
      <w:pPr>
        <w:pStyle w:val="3"/>
      </w:pPr>
      <w:bookmarkStart w:id="28" w:name="_Toc529183223"/>
      <w:r>
        <w:rPr>
          <w:rFonts w:hint="eastAsia"/>
        </w:rPr>
        <w:t xml:space="preserve">5.3 </w:t>
      </w:r>
      <w:r w:rsidR="008D1197">
        <w:rPr>
          <w:rFonts w:hint="eastAsia"/>
        </w:rPr>
        <w:t>以客户为中心，</w:t>
      </w:r>
      <w:r w:rsidR="008D1197" w:rsidRPr="00A03CF9">
        <w:rPr>
          <w:rFonts w:hint="eastAsia"/>
        </w:rPr>
        <w:t>提升</w:t>
      </w:r>
      <w:r w:rsidR="00180117" w:rsidRPr="00A03CF9">
        <w:rPr>
          <w:rFonts w:hint="eastAsia"/>
        </w:rPr>
        <w:t>自身产品与服务水平</w:t>
      </w:r>
      <w:bookmarkEnd w:id="28"/>
    </w:p>
    <w:p w:rsidR="00180117" w:rsidRPr="002C400F" w:rsidRDefault="00180117" w:rsidP="00180117">
      <w:pPr>
        <w:spacing w:line="360" w:lineRule="auto"/>
        <w:ind w:firstLine="540"/>
        <w:rPr>
          <w:sz w:val="28"/>
        </w:rPr>
      </w:pPr>
      <w:r w:rsidRPr="002C400F">
        <w:rPr>
          <w:rFonts w:hint="eastAsia"/>
          <w:sz w:val="28"/>
        </w:rPr>
        <w:t>良好的品牌形象需要有良好的产品与服务质量做支撑。保险公司应以客户服务为中心，建立与其品牌价值内涵相符的产品与服务体系。</w:t>
      </w:r>
      <w:r w:rsidR="00E61473" w:rsidRPr="00EB225D">
        <w:rPr>
          <w:rFonts w:hint="eastAsia"/>
          <w:sz w:val="28"/>
        </w:rPr>
        <w:t>移动互联网时代品牌宣传需要口碑传播，口碑传播就是在用户的良好体验和分享中完成的，</w:t>
      </w:r>
      <w:r w:rsidR="00E61473">
        <w:rPr>
          <w:rFonts w:hint="eastAsia"/>
          <w:sz w:val="28"/>
        </w:rPr>
        <w:t>因此要相信“相信”的力量，讲究产品的“体验”和“极致”，也就是</w:t>
      </w:r>
      <w:r w:rsidR="00E61473" w:rsidRPr="00EB225D">
        <w:rPr>
          <w:rFonts w:hint="eastAsia"/>
          <w:sz w:val="28"/>
        </w:rPr>
        <w:t>“以用户为中心”，将产品</w:t>
      </w:r>
      <w:r w:rsidR="00603C9C">
        <w:rPr>
          <w:rFonts w:hint="eastAsia"/>
          <w:sz w:val="28"/>
        </w:rPr>
        <w:t>和服务</w:t>
      </w:r>
      <w:r w:rsidR="00E61473" w:rsidRPr="00EB225D">
        <w:rPr>
          <w:rFonts w:hint="eastAsia"/>
          <w:sz w:val="28"/>
        </w:rPr>
        <w:t>做到极致，取得用户信任。</w:t>
      </w:r>
    </w:p>
    <w:p w:rsidR="00180117" w:rsidRPr="002C400F" w:rsidRDefault="00180117" w:rsidP="002B2737">
      <w:pPr>
        <w:spacing w:line="360" w:lineRule="auto"/>
        <w:ind w:firstLine="540"/>
        <w:rPr>
          <w:sz w:val="28"/>
        </w:rPr>
      </w:pPr>
      <w:r w:rsidRPr="002C400F">
        <w:rPr>
          <w:rFonts w:hint="eastAsia"/>
          <w:sz w:val="28"/>
        </w:rPr>
        <w:t>首先，强化合</w:t>
      </w:r>
      <w:proofErr w:type="gramStart"/>
      <w:r w:rsidRPr="002C400F">
        <w:rPr>
          <w:rFonts w:hint="eastAsia"/>
          <w:sz w:val="28"/>
        </w:rPr>
        <w:t>规</w:t>
      </w:r>
      <w:proofErr w:type="gramEnd"/>
      <w:r w:rsidRPr="002C400F">
        <w:rPr>
          <w:rFonts w:hint="eastAsia"/>
          <w:sz w:val="28"/>
        </w:rPr>
        <w:t>经营意识，严格遵守行业监管与法律法规的要求；其次，产品精准定位，客户导向，互联网思维，打磨尖刀产品；第三，加大销售人员培训力度，通过实行集中培训与现场培训、专业培训与综合培训相结合的办法，不断完善各项管理机制，提升人员素质、职业道德，严惩销售误导行为；第四，提高服务意识，以提升客户体验为目标，统一标准化服务体系，创新服务管理；第五，加大理赔服务质量，增加民众对保险的信任度。</w:t>
      </w:r>
    </w:p>
    <w:p w:rsidR="002B2737" w:rsidRDefault="002B2737" w:rsidP="000F3C2F">
      <w:pPr>
        <w:pStyle w:val="3"/>
      </w:pPr>
      <w:bookmarkStart w:id="29" w:name="_Toc529183224"/>
      <w:r>
        <w:rPr>
          <w:rFonts w:hint="eastAsia"/>
        </w:rPr>
        <w:t>5.4</w:t>
      </w:r>
      <w:r w:rsidR="00BD78C3" w:rsidRPr="00BD78C3">
        <w:rPr>
          <w:rFonts w:hint="eastAsia"/>
        </w:rPr>
        <w:t xml:space="preserve"> </w:t>
      </w:r>
      <w:r>
        <w:rPr>
          <w:rFonts w:hint="eastAsia"/>
        </w:rPr>
        <w:t>加强</w:t>
      </w:r>
      <w:r w:rsidR="00AE6EA6">
        <w:rPr>
          <w:rFonts w:hint="eastAsia"/>
        </w:rPr>
        <w:t>行业</w:t>
      </w:r>
      <w:r>
        <w:rPr>
          <w:rFonts w:hint="eastAsia"/>
        </w:rPr>
        <w:t>研究，建立评价体系</w:t>
      </w:r>
      <w:bookmarkEnd w:id="29"/>
    </w:p>
    <w:p w:rsidR="002B2737" w:rsidRDefault="002B2737" w:rsidP="00F95520">
      <w:pPr>
        <w:pStyle w:val="4"/>
      </w:pPr>
      <w:r>
        <w:rPr>
          <w:rFonts w:hint="eastAsia"/>
        </w:rPr>
        <w:t>5.4.1</w:t>
      </w:r>
      <w:r w:rsidR="00214CAF">
        <w:rPr>
          <w:rFonts w:hint="eastAsia"/>
        </w:rPr>
        <w:t xml:space="preserve"> </w:t>
      </w:r>
      <w:r w:rsidR="00AE6EA6">
        <w:rPr>
          <w:rFonts w:hint="eastAsia"/>
        </w:rPr>
        <w:t>加强行业品牌</w:t>
      </w:r>
      <w:r w:rsidR="00214CAF">
        <w:rPr>
          <w:rFonts w:hint="eastAsia"/>
        </w:rPr>
        <w:t>研究</w:t>
      </w:r>
      <w:r w:rsidR="00AE6EA6">
        <w:rPr>
          <w:rFonts w:hint="eastAsia"/>
        </w:rPr>
        <w:t>，进行</w:t>
      </w:r>
      <w:r w:rsidR="00214CAF">
        <w:rPr>
          <w:rFonts w:hint="eastAsia"/>
        </w:rPr>
        <w:t>成果</w:t>
      </w:r>
      <w:r w:rsidR="00AE6EA6">
        <w:rPr>
          <w:rFonts w:hint="eastAsia"/>
        </w:rPr>
        <w:t>共享与</w:t>
      </w:r>
      <w:r w:rsidR="00214CAF">
        <w:rPr>
          <w:rFonts w:hint="eastAsia"/>
        </w:rPr>
        <w:t>交流</w:t>
      </w:r>
    </w:p>
    <w:p w:rsidR="00AE6EA6" w:rsidRPr="00F95520" w:rsidRDefault="00F95520" w:rsidP="00F95520">
      <w:pPr>
        <w:spacing w:line="360" w:lineRule="auto"/>
        <w:ind w:firstLine="540"/>
        <w:rPr>
          <w:sz w:val="28"/>
        </w:rPr>
      </w:pPr>
      <w:r w:rsidRPr="00F95520">
        <w:rPr>
          <w:rFonts w:hint="eastAsia"/>
          <w:sz w:val="28"/>
        </w:rPr>
        <w:t>针对目前行业品牌专业研究的不足，行业科研机构应加强品牌研究，为行业品牌建设提供科研支撑与有益建议</w:t>
      </w:r>
      <w:r>
        <w:rPr>
          <w:rFonts w:hint="eastAsia"/>
          <w:sz w:val="28"/>
        </w:rPr>
        <w:t>。同时对科研成果进行发布和分享，并组织业内品牌宣传工作者进行交流与研讨，提升行业</w:t>
      </w:r>
      <w:r>
        <w:rPr>
          <w:rFonts w:hint="eastAsia"/>
          <w:sz w:val="28"/>
        </w:rPr>
        <w:lastRenderedPageBreak/>
        <w:t>品牌建设水平。</w:t>
      </w:r>
    </w:p>
    <w:p w:rsidR="00BD78C3" w:rsidRPr="00BD78C3" w:rsidRDefault="00AE6EA6" w:rsidP="00F95520">
      <w:pPr>
        <w:pStyle w:val="4"/>
      </w:pPr>
      <w:r>
        <w:rPr>
          <w:rFonts w:hint="eastAsia"/>
        </w:rPr>
        <w:t xml:space="preserve">5.4.2 </w:t>
      </w:r>
      <w:r w:rsidR="00BD78C3" w:rsidRPr="00BD78C3">
        <w:rPr>
          <w:rFonts w:hint="eastAsia"/>
        </w:rPr>
        <w:t>完善品牌评价指标，建立品牌评价体系</w:t>
      </w:r>
    </w:p>
    <w:p w:rsidR="00A35776" w:rsidRDefault="00A35776" w:rsidP="00A35776">
      <w:pPr>
        <w:ind w:firstLineChars="200" w:firstLine="560"/>
        <w:rPr>
          <w:sz w:val="28"/>
          <w:szCs w:val="28"/>
        </w:rPr>
      </w:pPr>
      <w:r>
        <w:rPr>
          <w:rFonts w:hint="eastAsia"/>
          <w:sz w:val="28"/>
          <w:szCs w:val="28"/>
        </w:rPr>
        <w:t>品牌评价体系的建立，有助于对行业品牌建设的发展水平进行科学评判及长期监测，是对行业品牌建设专业度的提升，并对未来发展和提高的方向提供参考依据。</w:t>
      </w:r>
    </w:p>
    <w:p w:rsidR="00856DF9" w:rsidRDefault="00A35776" w:rsidP="00A35776">
      <w:pPr>
        <w:ind w:firstLineChars="200" w:firstLine="560"/>
        <w:rPr>
          <w:sz w:val="28"/>
          <w:szCs w:val="28"/>
        </w:rPr>
      </w:pPr>
      <w:r>
        <w:rPr>
          <w:rFonts w:hint="eastAsia"/>
          <w:sz w:val="28"/>
          <w:szCs w:val="28"/>
        </w:rPr>
        <w:t>应在开展品牌基础理论、</w:t>
      </w:r>
      <w:r w:rsidR="00856DF9" w:rsidRPr="009955F3">
        <w:rPr>
          <w:rFonts w:hint="eastAsia"/>
          <w:sz w:val="28"/>
          <w:szCs w:val="28"/>
        </w:rPr>
        <w:t>价值评价</w:t>
      </w:r>
      <w:r>
        <w:rPr>
          <w:rFonts w:hint="eastAsia"/>
          <w:sz w:val="28"/>
          <w:szCs w:val="28"/>
        </w:rPr>
        <w:t>、</w:t>
      </w:r>
      <w:r w:rsidR="00856DF9" w:rsidRPr="009955F3">
        <w:rPr>
          <w:rFonts w:hint="eastAsia"/>
          <w:sz w:val="28"/>
          <w:szCs w:val="28"/>
        </w:rPr>
        <w:t>发展指数等</w:t>
      </w:r>
      <w:r>
        <w:rPr>
          <w:rFonts w:hint="eastAsia"/>
          <w:sz w:val="28"/>
          <w:szCs w:val="28"/>
        </w:rPr>
        <w:t>相关内容</w:t>
      </w:r>
      <w:r w:rsidR="00856DF9" w:rsidRPr="009955F3">
        <w:rPr>
          <w:rFonts w:hint="eastAsia"/>
          <w:sz w:val="28"/>
          <w:szCs w:val="28"/>
        </w:rPr>
        <w:t>研究</w:t>
      </w:r>
      <w:r>
        <w:rPr>
          <w:rFonts w:hint="eastAsia"/>
          <w:sz w:val="28"/>
          <w:szCs w:val="28"/>
        </w:rPr>
        <w:t>的基础上，</w:t>
      </w:r>
      <w:r w:rsidR="00856DF9" w:rsidRPr="009955F3">
        <w:rPr>
          <w:rFonts w:hint="eastAsia"/>
          <w:sz w:val="28"/>
          <w:szCs w:val="28"/>
        </w:rPr>
        <w:t>发布客观公正的品牌价值评价结果，逐步提高公信力。</w:t>
      </w:r>
      <w:r>
        <w:rPr>
          <w:rFonts w:hint="eastAsia"/>
          <w:sz w:val="28"/>
          <w:szCs w:val="28"/>
        </w:rPr>
        <w:t>应</w:t>
      </w:r>
      <w:r w:rsidR="00856DF9" w:rsidRPr="009955F3">
        <w:rPr>
          <w:rFonts w:hint="eastAsia"/>
          <w:sz w:val="28"/>
          <w:szCs w:val="28"/>
        </w:rPr>
        <w:t>开展品牌评价标准工作研究，完善品牌评价相关标准，制定操作规范，提高标准的可操作性。</w:t>
      </w:r>
      <w:r>
        <w:rPr>
          <w:rFonts w:hint="eastAsia"/>
          <w:sz w:val="28"/>
          <w:szCs w:val="28"/>
        </w:rPr>
        <w:t>同时，</w:t>
      </w:r>
      <w:r w:rsidR="00856DF9" w:rsidRPr="009955F3">
        <w:rPr>
          <w:rFonts w:hint="eastAsia"/>
          <w:sz w:val="28"/>
          <w:szCs w:val="28"/>
        </w:rPr>
        <w:t>积极参与品牌评价相关的国际标准制定，推动建立全球统一的保险品牌评价体系，增强我国在保险品牌评价中的话语权。</w:t>
      </w:r>
      <w:r>
        <w:rPr>
          <w:rFonts w:hint="eastAsia"/>
          <w:sz w:val="28"/>
          <w:szCs w:val="28"/>
        </w:rPr>
        <w:t>另外，可</w:t>
      </w:r>
      <w:r w:rsidR="00856DF9" w:rsidRPr="009955F3">
        <w:rPr>
          <w:rFonts w:hint="eastAsia"/>
          <w:sz w:val="28"/>
          <w:szCs w:val="28"/>
        </w:rPr>
        <w:t>开展自主保险品牌的巡展，扩大自主品牌的知名度和影响力，培养消费者对自主品牌的情感，树立消费信心，扩大自主品牌的消费。</w:t>
      </w:r>
      <w:r w:rsidR="00856DF9" w:rsidRPr="009955F3">
        <w:rPr>
          <w:rFonts w:hint="eastAsia"/>
          <w:sz w:val="28"/>
          <w:szCs w:val="28"/>
        </w:rPr>
        <w:t xml:space="preserve"> </w:t>
      </w:r>
    </w:p>
    <w:p w:rsidR="000D4E3F" w:rsidRPr="000D4E3F" w:rsidRDefault="000D4E3F" w:rsidP="002B2737">
      <w:pPr>
        <w:rPr>
          <w:sz w:val="28"/>
          <w:szCs w:val="28"/>
        </w:rPr>
      </w:pPr>
    </w:p>
    <w:p w:rsidR="00951830" w:rsidRDefault="000D4E3F" w:rsidP="00172292">
      <w:pPr>
        <w:ind w:firstLine="540"/>
        <w:rPr>
          <w:sz w:val="28"/>
        </w:rPr>
      </w:pPr>
      <w:r w:rsidRPr="009955F3">
        <w:rPr>
          <w:rFonts w:hint="eastAsia"/>
          <w:sz w:val="28"/>
          <w:szCs w:val="28"/>
        </w:rPr>
        <w:t>品牌建设既是市场经济的标志，也是市场经济的动力，越是发达市场经济品牌的价值就越高，人们在品牌上的投入就越大。中国保险业在十三五期间将会实现跨越式发展，毫无疑问保险品牌建设一定会与之同行，我们有理由相信在中国</w:t>
      </w:r>
      <w:r w:rsidR="00E76A2E">
        <w:rPr>
          <w:rFonts w:hint="eastAsia"/>
          <w:sz w:val="28"/>
          <w:szCs w:val="28"/>
        </w:rPr>
        <w:t>银</w:t>
      </w:r>
      <w:r w:rsidRPr="009955F3">
        <w:rPr>
          <w:rFonts w:hint="eastAsia"/>
          <w:sz w:val="28"/>
          <w:szCs w:val="28"/>
        </w:rPr>
        <w:t>保监会的正确领导下，在业界各位同仁的努力下，中国保险品牌将会大大提升，中国保险品牌的事业将会一片光明。</w:t>
      </w:r>
    </w:p>
    <w:p w:rsidR="00BD78C3" w:rsidRPr="00951830" w:rsidRDefault="00951830" w:rsidP="00951830">
      <w:pPr>
        <w:tabs>
          <w:tab w:val="left" w:pos="6511"/>
        </w:tabs>
        <w:rPr>
          <w:sz w:val="28"/>
        </w:rPr>
      </w:pPr>
      <w:r>
        <w:rPr>
          <w:sz w:val="28"/>
        </w:rPr>
        <w:tab/>
      </w:r>
    </w:p>
    <w:sectPr w:rsidR="00BD78C3" w:rsidRPr="00951830" w:rsidSect="004B013B">
      <w:headerReference w:type="even" r:id="rId56"/>
      <w:headerReference w:type="default" r:id="rId57"/>
      <w:footerReference w:type="default" r:id="rId58"/>
      <w:headerReference w:type="first" r:id="rId5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99" w:rsidRDefault="00747799" w:rsidP="00973443">
      <w:r>
        <w:separator/>
      </w:r>
    </w:p>
  </w:endnote>
  <w:endnote w:type="continuationSeparator" w:id="0">
    <w:p w:rsidR="00747799" w:rsidRDefault="00747799" w:rsidP="00973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3B" w:rsidRDefault="004B013B" w:rsidP="004B013B">
    <w:pPr>
      <w:pStyle w:val="a4"/>
    </w:pPr>
  </w:p>
  <w:p w:rsidR="004B013B" w:rsidRDefault="004B013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3B" w:rsidRDefault="004B013B" w:rsidP="004B013B">
    <w:pPr>
      <w:pStyle w:val="a4"/>
    </w:pPr>
  </w:p>
  <w:p w:rsidR="004B013B" w:rsidRDefault="004B013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482"/>
      <w:docPartObj>
        <w:docPartGallery w:val="Page Numbers (Bottom of Page)"/>
        <w:docPartUnique/>
      </w:docPartObj>
    </w:sdtPr>
    <w:sdtContent>
      <w:sdt>
        <w:sdtPr>
          <w:id w:val="171357217"/>
          <w:docPartObj>
            <w:docPartGallery w:val="Page Numbers (Top of Page)"/>
            <w:docPartUnique/>
          </w:docPartObj>
        </w:sdtPr>
        <w:sdtContent>
          <w:p w:rsidR="004B013B" w:rsidRDefault="004B013B">
            <w:pPr>
              <w:pStyle w:val="a4"/>
              <w:jc w:val="center"/>
            </w:pPr>
            <w:r>
              <w:rPr>
                <w:lang w:val="zh-CN"/>
              </w:rPr>
              <w:t xml:space="preserve"> </w:t>
            </w:r>
            <w:r w:rsidR="00DC54FE">
              <w:rPr>
                <w:b/>
                <w:sz w:val="24"/>
                <w:szCs w:val="24"/>
              </w:rPr>
              <w:fldChar w:fldCharType="begin"/>
            </w:r>
            <w:r>
              <w:rPr>
                <w:b/>
              </w:rPr>
              <w:instrText>PAGE</w:instrText>
            </w:r>
            <w:r w:rsidR="00DC54FE">
              <w:rPr>
                <w:b/>
                <w:sz w:val="24"/>
                <w:szCs w:val="24"/>
              </w:rPr>
              <w:fldChar w:fldCharType="separate"/>
            </w:r>
            <w:r w:rsidR="00CE06DC">
              <w:rPr>
                <w:b/>
                <w:noProof/>
              </w:rPr>
              <w:t>2</w:t>
            </w:r>
            <w:r w:rsidR="00DC54FE">
              <w:rPr>
                <w:b/>
                <w:sz w:val="24"/>
                <w:szCs w:val="24"/>
              </w:rPr>
              <w:fldChar w:fldCharType="end"/>
            </w:r>
            <w:r>
              <w:rPr>
                <w:lang w:val="zh-CN"/>
              </w:rPr>
              <w:t xml:space="preserve"> </w:t>
            </w:r>
            <w:r>
              <w:rPr>
                <w:lang w:val="zh-CN"/>
              </w:rPr>
              <w:t>/</w:t>
            </w:r>
            <w:r w:rsidR="007133FC" w:rsidRPr="007133FC">
              <w:rPr>
                <w:rFonts w:hint="eastAsia"/>
                <w:b/>
                <w:lang w:val="zh-CN"/>
              </w:rPr>
              <w:t xml:space="preserve"> </w:t>
            </w:r>
            <w:r w:rsidRPr="007133FC">
              <w:rPr>
                <w:rFonts w:hint="eastAsia"/>
                <w:b/>
                <w:lang w:val="zh-CN"/>
              </w:rPr>
              <w:t>2</w:t>
            </w:r>
          </w:p>
        </w:sdtContent>
      </w:sdt>
    </w:sdtContent>
  </w:sdt>
  <w:p w:rsidR="004B013B" w:rsidRDefault="004B013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3B" w:rsidRDefault="004B013B">
    <w:pPr>
      <w:pStyle w:val="a4"/>
      <w:jc w:val="center"/>
    </w:pPr>
    <w:r>
      <w:rPr>
        <w:lang w:val="zh-CN"/>
      </w:rPr>
      <w:t xml:space="preserve"> </w:t>
    </w:r>
    <w:r w:rsidR="00DC54FE">
      <w:rPr>
        <w:b/>
        <w:sz w:val="24"/>
        <w:szCs w:val="24"/>
      </w:rPr>
      <w:fldChar w:fldCharType="begin"/>
    </w:r>
    <w:r>
      <w:rPr>
        <w:b/>
      </w:rPr>
      <w:instrText>PAGE</w:instrText>
    </w:r>
    <w:r w:rsidR="00DC54FE">
      <w:rPr>
        <w:b/>
        <w:sz w:val="24"/>
        <w:szCs w:val="24"/>
      </w:rPr>
      <w:fldChar w:fldCharType="separate"/>
    </w:r>
    <w:r w:rsidR="00CE06DC">
      <w:rPr>
        <w:b/>
        <w:noProof/>
      </w:rPr>
      <w:t>48</w:t>
    </w:r>
    <w:r w:rsidR="00DC54FE">
      <w:rPr>
        <w:b/>
        <w:sz w:val="24"/>
        <w:szCs w:val="24"/>
      </w:rPr>
      <w:fldChar w:fldCharType="end"/>
    </w:r>
    <w:r>
      <w:rPr>
        <w:lang w:val="zh-CN"/>
      </w:rPr>
      <w:t xml:space="preserve"> </w:t>
    </w:r>
    <w:r>
      <w:rPr>
        <w:lang w:val="zh-CN"/>
      </w:rPr>
      <w:t>/</w:t>
    </w:r>
    <w:r w:rsidR="00951830">
      <w:rPr>
        <w:rFonts w:hint="eastAsia"/>
        <w:lang w:val="zh-CN"/>
      </w:rPr>
      <w:t xml:space="preserve"> </w:t>
    </w:r>
    <w:r w:rsidRPr="00951830">
      <w:rPr>
        <w:rFonts w:hint="eastAsia"/>
        <w:b/>
        <w:lang w:val="zh-CN"/>
      </w:rPr>
      <w:t>48</w:t>
    </w:r>
  </w:p>
  <w:p w:rsidR="004B013B" w:rsidRDefault="004B01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99" w:rsidRDefault="00747799" w:rsidP="00973443">
      <w:r>
        <w:separator/>
      </w:r>
    </w:p>
  </w:footnote>
  <w:footnote w:type="continuationSeparator" w:id="0">
    <w:p w:rsidR="00747799" w:rsidRDefault="00747799" w:rsidP="00973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57" o:spid="_x0000_s1026" type="#_x0000_t136" style="position:absolute;left:0;text-align:left;margin-left:0;margin-top:0;width:526.9pt;height:58.5pt;rotation:315;z-index:-251654144;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6" o:spid="_x0000_s1035" type="#_x0000_t136" style="position:absolute;left:0;text-align:left;margin-left:0;margin-top:0;width:526.9pt;height:58.5pt;rotation:315;z-index:-251635712;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7" o:spid="_x0000_s1036" type="#_x0000_t136" style="position:absolute;left:0;text-align:left;margin-left:0;margin-top:0;width:526.9pt;height:58.5pt;rotation:315;z-index:-251633664;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5" o:spid="_x0000_s1034" type="#_x0000_t136" style="position:absolute;left:0;text-align:left;margin-left:0;margin-top:0;width:526.9pt;height:58.5pt;rotation:315;z-index:-251637760;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58" o:spid="_x0000_s1027" type="#_x0000_t136" style="position:absolute;left:0;text-align:left;margin-left:0;margin-top:0;width:526.9pt;height:58.5pt;rotation:315;z-index:-251652096;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56" o:spid="_x0000_s1025" type="#_x0000_t136" style="position:absolute;left:0;text-align:left;margin-left:0;margin-top:0;width:526.9pt;height:58.5pt;rotation:315;z-index:-251656192;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0" o:spid="_x0000_s1029" type="#_x0000_t136" style="position:absolute;left:0;text-align:left;margin-left:0;margin-top:0;width:526.9pt;height:58.5pt;rotation:315;z-index:-251648000;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1" o:spid="_x0000_s1030" type="#_x0000_t136" style="position:absolute;left:0;text-align:left;margin-left:0;margin-top:0;width:526.9pt;height:58.5pt;rotation:315;z-index:-251645952;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59" o:spid="_x0000_s1028" type="#_x0000_t136" style="position:absolute;left:0;text-align:left;margin-left:0;margin-top:0;width:526.9pt;height:58.5pt;rotation:315;z-index:-251650048;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3" o:spid="_x0000_s1032" type="#_x0000_t136" style="position:absolute;left:0;text-align:left;margin-left:0;margin-top:0;width:526.9pt;height:58.5pt;rotation:315;z-index:-251641856;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4" o:spid="_x0000_s1033" type="#_x0000_t136" style="position:absolute;left:0;text-align:left;margin-left:0;margin-top:0;width:526.9pt;height:58.5pt;rotation:315;z-index:-251639808;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DC" w:rsidRDefault="00CE06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011662" o:spid="_x0000_s1031" type="#_x0000_t136" style="position:absolute;left:0;text-align:left;margin-left:0;margin-top:0;width:526.9pt;height:58.5pt;rotation:315;z-index:-251643904;mso-position-horizontal:center;mso-position-horizontal-relative:margin;mso-position-vertical:center;mso-position-vertical-relative:margin" o:allowincell="f" fillcolor="#bfbfbf [2412]" stroked="f">
          <v:fill opacity=".5"/>
          <v:textpath style="font-family:&quot;宋体&quot;;font-size:1pt" string="北京保研公益基金会"/>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443"/>
    <w:rsid w:val="00034822"/>
    <w:rsid w:val="00043EEC"/>
    <w:rsid w:val="000440E8"/>
    <w:rsid w:val="00066FCB"/>
    <w:rsid w:val="0008661E"/>
    <w:rsid w:val="000A584C"/>
    <w:rsid w:val="000B331F"/>
    <w:rsid w:val="000B49F2"/>
    <w:rsid w:val="000D469E"/>
    <w:rsid w:val="000D4E3F"/>
    <w:rsid w:val="000F151D"/>
    <w:rsid w:val="000F3C2F"/>
    <w:rsid w:val="00103286"/>
    <w:rsid w:val="001206E3"/>
    <w:rsid w:val="0012204B"/>
    <w:rsid w:val="00147321"/>
    <w:rsid w:val="001570D9"/>
    <w:rsid w:val="00162140"/>
    <w:rsid w:val="00171C6B"/>
    <w:rsid w:val="00172292"/>
    <w:rsid w:val="00180117"/>
    <w:rsid w:val="001B5154"/>
    <w:rsid w:val="001C04D0"/>
    <w:rsid w:val="001E705E"/>
    <w:rsid w:val="001F565D"/>
    <w:rsid w:val="00202BF4"/>
    <w:rsid w:val="002117EA"/>
    <w:rsid w:val="0021195D"/>
    <w:rsid w:val="00214CAF"/>
    <w:rsid w:val="00222BDA"/>
    <w:rsid w:val="00227D14"/>
    <w:rsid w:val="002338D6"/>
    <w:rsid w:val="00234979"/>
    <w:rsid w:val="00235A66"/>
    <w:rsid w:val="0024214F"/>
    <w:rsid w:val="00247AD5"/>
    <w:rsid w:val="0026164E"/>
    <w:rsid w:val="00262957"/>
    <w:rsid w:val="002871A1"/>
    <w:rsid w:val="002B2737"/>
    <w:rsid w:val="002C400F"/>
    <w:rsid w:val="002D02D7"/>
    <w:rsid w:val="00302CAB"/>
    <w:rsid w:val="00312904"/>
    <w:rsid w:val="00326F7C"/>
    <w:rsid w:val="00340FFE"/>
    <w:rsid w:val="0036229E"/>
    <w:rsid w:val="00370799"/>
    <w:rsid w:val="00390A07"/>
    <w:rsid w:val="00393656"/>
    <w:rsid w:val="003A06D5"/>
    <w:rsid w:val="003A7966"/>
    <w:rsid w:val="003B3311"/>
    <w:rsid w:val="003B4F75"/>
    <w:rsid w:val="003D4C1A"/>
    <w:rsid w:val="003F02F2"/>
    <w:rsid w:val="003F1285"/>
    <w:rsid w:val="0040082B"/>
    <w:rsid w:val="0043300C"/>
    <w:rsid w:val="004462EA"/>
    <w:rsid w:val="00450549"/>
    <w:rsid w:val="00494262"/>
    <w:rsid w:val="004A23F2"/>
    <w:rsid w:val="004B013B"/>
    <w:rsid w:val="004B096D"/>
    <w:rsid w:val="004C1CC8"/>
    <w:rsid w:val="004C75AA"/>
    <w:rsid w:val="004F0CDB"/>
    <w:rsid w:val="00521BEF"/>
    <w:rsid w:val="00544817"/>
    <w:rsid w:val="00544E18"/>
    <w:rsid w:val="00574857"/>
    <w:rsid w:val="005833A3"/>
    <w:rsid w:val="00585257"/>
    <w:rsid w:val="005865C1"/>
    <w:rsid w:val="00586FC9"/>
    <w:rsid w:val="00591E1F"/>
    <w:rsid w:val="00592CCC"/>
    <w:rsid w:val="005949A4"/>
    <w:rsid w:val="005A1BE8"/>
    <w:rsid w:val="005C3C7F"/>
    <w:rsid w:val="005D3DB9"/>
    <w:rsid w:val="005D4940"/>
    <w:rsid w:val="005D7461"/>
    <w:rsid w:val="005E2364"/>
    <w:rsid w:val="00601F9B"/>
    <w:rsid w:val="00603C9C"/>
    <w:rsid w:val="00616AF1"/>
    <w:rsid w:val="00617533"/>
    <w:rsid w:val="00646354"/>
    <w:rsid w:val="00660D1E"/>
    <w:rsid w:val="00686AB3"/>
    <w:rsid w:val="007133FC"/>
    <w:rsid w:val="00724396"/>
    <w:rsid w:val="007365D3"/>
    <w:rsid w:val="00741E3C"/>
    <w:rsid w:val="00747799"/>
    <w:rsid w:val="007546AE"/>
    <w:rsid w:val="00786F3E"/>
    <w:rsid w:val="00797123"/>
    <w:rsid w:val="007B0BAA"/>
    <w:rsid w:val="007B1B43"/>
    <w:rsid w:val="007B26CC"/>
    <w:rsid w:val="007C19C7"/>
    <w:rsid w:val="007D4159"/>
    <w:rsid w:val="007E7F07"/>
    <w:rsid w:val="007F4601"/>
    <w:rsid w:val="0080602B"/>
    <w:rsid w:val="00806BA6"/>
    <w:rsid w:val="00810C6D"/>
    <w:rsid w:val="0081351D"/>
    <w:rsid w:val="008240C5"/>
    <w:rsid w:val="00844014"/>
    <w:rsid w:val="00856DF9"/>
    <w:rsid w:val="008713FE"/>
    <w:rsid w:val="00872BF2"/>
    <w:rsid w:val="00872C51"/>
    <w:rsid w:val="008B1D57"/>
    <w:rsid w:val="008B7820"/>
    <w:rsid w:val="008C19BA"/>
    <w:rsid w:val="008D1197"/>
    <w:rsid w:val="008D442D"/>
    <w:rsid w:val="008D62B5"/>
    <w:rsid w:val="008E081E"/>
    <w:rsid w:val="008E3C71"/>
    <w:rsid w:val="00930EE6"/>
    <w:rsid w:val="00944FFE"/>
    <w:rsid w:val="00951830"/>
    <w:rsid w:val="00973443"/>
    <w:rsid w:val="009830AB"/>
    <w:rsid w:val="0099297F"/>
    <w:rsid w:val="009C154F"/>
    <w:rsid w:val="009C40C2"/>
    <w:rsid w:val="009C58B4"/>
    <w:rsid w:val="009F00C7"/>
    <w:rsid w:val="00A249D6"/>
    <w:rsid w:val="00A35776"/>
    <w:rsid w:val="00A665BE"/>
    <w:rsid w:val="00A91A37"/>
    <w:rsid w:val="00A97AF0"/>
    <w:rsid w:val="00AD3301"/>
    <w:rsid w:val="00AE6EA6"/>
    <w:rsid w:val="00AE7F4B"/>
    <w:rsid w:val="00AF06B1"/>
    <w:rsid w:val="00AF3DED"/>
    <w:rsid w:val="00B005A0"/>
    <w:rsid w:val="00B171D0"/>
    <w:rsid w:val="00B20376"/>
    <w:rsid w:val="00B35410"/>
    <w:rsid w:val="00B50BF3"/>
    <w:rsid w:val="00B61931"/>
    <w:rsid w:val="00B80B5C"/>
    <w:rsid w:val="00BB06E4"/>
    <w:rsid w:val="00BB76E3"/>
    <w:rsid w:val="00BD78C3"/>
    <w:rsid w:val="00BE2A41"/>
    <w:rsid w:val="00BE3D89"/>
    <w:rsid w:val="00C23A94"/>
    <w:rsid w:val="00C34E76"/>
    <w:rsid w:val="00C35908"/>
    <w:rsid w:val="00C4230F"/>
    <w:rsid w:val="00C61936"/>
    <w:rsid w:val="00C62EB6"/>
    <w:rsid w:val="00C85B9D"/>
    <w:rsid w:val="00CA629A"/>
    <w:rsid w:val="00CC3191"/>
    <w:rsid w:val="00CC6D6A"/>
    <w:rsid w:val="00CE06DC"/>
    <w:rsid w:val="00D00207"/>
    <w:rsid w:val="00D2629B"/>
    <w:rsid w:val="00D264EF"/>
    <w:rsid w:val="00D52E8B"/>
    <w:rsid w:val="00D7149A"/>
    <w:rsid w:val="00DA1B54"/>
    <w:rsid w:val="00DA5EFA"/>
    <w:rsid w:val="00DB78F6"/>
    <w:rsid w:val="00DC54FE"/>
    <w:rsid w:val="00DD7613"/>
    <w:rsid w:val="00DE35D0"/>
    <w:rsid w:val="00E046AC"/>
    <w:rsid w:val="00E05072"/>
    <w:rsid w:val="00E134CB"/>
    <w:rsid w:val="00E142EC"/>
    <w:rsid w:val="00E61473"/>
    <w:rsid w:val="00E620AA"/>
    <w:rsid w:val="00E76A2E"/>
    <w:rsid w:val="00E85A84"/>
    <w:rsid w:val="00E96353"/>
    <w:rsid w:val="00EB225D"/>
    <w:rsid w:val="00EC02ED"/>
    <w:rsid w:val="00EC3249"/>
    <w:rsid w:val="00ED50C4"/>
    <w:rsid w:val="00ED5732"/>
    <w:rsid w:val="00EE360B"/>
    <w:rsid w:val="00EE6626"/>
    <w:rsid w:val="00EF1BCF"/>
    <w:rsid w:val="00EF6E13"/>
    <w:rsid w:val="00F20E97"/>
    <w:rsid w:val="00F25F8D"/>
    <w:rsid w:val="00F31359"/>
    <w:rsid w:val="00F35409"/>
    <w:rsid w:val="00F441F6"/>
    <w:rsid w:val="00F66102"/>
    <w:rsid w:val="00F81E35"/>
    <w:rsid w:val="00F8464C"/>
    <w:rsid w:val="00F95520"/>
    <w:rsid w:val="00F97750"/>
    <w:rsid w:val="00FB3F8A"/>
    <w:rsid w:val="00FC202E"/>
    <w:rsid w:val="00FE396A"/>
    <w:rsid w:val="00FE6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D5"/>
    <w:pPr>
      <w:widowControl w:val="0"/>
      <w:jc w:val="both"/>
    </w:pPr>
  </w:style>
  <w:style w:type="paragraph" w:styleId="1">
    <w:name w:val="heading 1"/>
    <w:basedOn w:val="a"/>
    <w:next w:val="a"/>
    <w:link w:val="1Char"/>
    <w:uiPriority w:val="9"/>
    <w:qFormat/>
    <w:rsid w:val="000F3C2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F3C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F3C2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F0CD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B06E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443"/>
    <w:rPr>
      <w:sz w:val="18"/>
      <w:szCs w:val="18"/>
    </w:rPr>
  </w:style>
  <w:style w:type="paragraph" w:styleId="a4">
    <w:name w:val="footer"/>
    <w:basedOn w:val="a"/>
    <w:link w:val="Char0"/>
    <w:uiPriority w:val="99"/>
    <w:unhideWhenUsed/>
    <w:rsid w:val="00973443"/>
    <w:pPr>
      <w:tabs>
        <w:tab w:val="center" w:pos="4153"/>
        <w:tab w:val="right" w:pos="8306"/>
      </w:tabs>
      <w:snapToGrid w:val="0"/>
      <w:jc w:val="left"/>
    </w:pPr>
    <w:rPr>
      <w:sz w:val="18"/>
      <w:szCs w:val="18"/>
    </w:rPr>
  </w:style>
  <w:style w:type="character" w:customStyle="1" w:styleId="Char0">
    <w:name w:val="页脚 Char"/>
    <w:basedOn w:val="a0"/>
    <w:link w:val="a4"/>
    <w:uiPriority w:val="99"/>
    <w:rsid w:val="00973443"/>
    <w:rPr>
      <w:sz w:val="18"/>
      <w:szCs w:val="18"/>
    </w:rPr>
  </w:style>
  <w:style w:type="paragraph" w:styleId="a5">
    <w:name w:val="Document Map"/>
    <w:basedOn w:val="a"/>
    <w:link w:val="Char1"/>
    <w:uiPriority w:val="99"/>
    <w:semiHidden/>
    <w:unhideWhenUsed/>
    <w:rsid w:val="000F3C2F"/>
    <w:rPr>
      <w:rFonts w:ascii="宋体" w:eastAsia="宋体"/>
      <w:sz w:val="18"/>
      <w:szCs w:val="18"/>
    </w:rPr>
  </w:style>
  <w:style w:type="character" w:customStyle="1" w:styleId="Char1">
    <w:name w:val="文档结构图 Char"/>
    <w:basedOn w:val="a0"/>
    <w:link w:val="a5"/>
    <w:uiPriority w:val="99"/>
    <w:semiHidden/>
    <w:rsid w:val="000F3C2F"/>
    <w:rPr>
      <w:rFonts w:ascii="宋体" w:eastAsia="宋体"/>
      <w:sz w:val="18"/>
      <w:szCs w:val="18"/>
    </w:rPr>
  </w:style>
  <w:style w:type="character" w:customStyle="1" w:styleId="1Char">
    <w:name w:val="标题 1 Char"/>
    <w:basedOn w:val="a0"/>
    <w:link w:val="1"/>
    <w:uiPriority w:val="9"/>
    <w:rsid w:val="000F3C2F"/>
    <w:rPr>
      <w:b/>
      <w:bCs/>
      <w:kern w:val="44"/>
      <w:sz w:val="44"/>
      <w:szCs w:val="44"/>
    </w:rPr>
  </w:style>
  <w:style w:type="character" w:customStyle="1" w:styleId="2Char">
    <w:name w:val="标题 2 Char"/>
    <w:basedOn w:val="a0"/>
    <w:link w:val="2"/>
    <w:uiPriority w:val="9"/>
    <w:rsid w:val="000F3C2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F3C2F"/>
    <w:rPr>
      <w:b/>
      <w:bCs/>
      <w:sz w:val="32"/>
      <w:szCs w:val="32"/>
    </w:rPr>
  </w:style>
  <w:style w:type="character" w:customStyle="1" w:styleId="4Char">
    <w:name w:val="标题 4 Char"/>
    <w:basedOn w:val="a0"/>
    <w:link w:val="4"/>
    <w:uiPriority w:val="9"/>
    <w:rsid w:val="004F0CDB"/>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B06E4"/>
    <w:rPr>
      <w:b/>
      <w:bCs/>
      <w:sz w:val="28"/>
      <w:szCs w:val="28"/>
    </w:rPr>
  </w:style>
  <w:style w:type="paragraph" w:styleId="20">
    <w:name w:val="toc 2"/>
    <w:basedOn w:val="a"/>
    <w:next w:val="a"/>
    <w:autoRedefine/>
    <w:uiPriority w:val="39"/>
    <w:unhideWhenUsed/>
    <w:rsid w:val="00951830"/>
    <w:pPr>
      <w:tabs>
        <w:tab w:val="right" w:leader="dot" w:pos="8296"/>
      </w:tabs>
      <w:ind w:left="420" w:hangingChars="200" w:hanging="420"/>
    </w:pPr>
  </w:style>
  <w:style w:type="paragraph" w:styleId="30">
    <w:name w:val="toc 3"/>
    <w:basedOn w:val="a"/>
    <w:next w:val="a"/>
    <w:autoRedefine/>
    <w:uiPriority w:val="39"/>
    <w:unhideWhenUsed/>
    <w:rsid w:val="00951830"/>
    <w:pPr>
      <w:tabs>
        <w:tab w:val="right" w:leader="dot" w:pos="8296"/>
      </w:tabs>
      <w:ind w:leftChars="270" w:left="840" w:hangingChars="130" w:hanging="273"/>
    </w:pPr>
  </w:style>
  <w:style w:type="character" w:styleId="a6">
    <w:name w:val="Hyperlink"/>
    <w:basedOn w:val="a0"/>
    <w:uiPriority w:val="99"/>
    <w:unhideWhenUsed/>
    <w:rsid w:val="0021195D"/>
    <w:rPr>
      <w:color w:val="0000FF" w:themeColor="hyperlink"/>
      <w:u w:val="single"/>
    </w:rPr>
  </w:style>
  <w:style w:type="paragraph" w:styleId="a7">
    <w:name w:val="List Paragraph"/>
    <w:basedOn w:val="a"/>
    <w:uiPriority w:val="34"/>
    <w:qFormat/>
    <w:rsid w:val="005865C1"/>
    <w:pPr>
      <w:ind w:firstLineChars="200" w:firstLine="420"/>
    </w:pPr>
    <w:rPr>
      <w:sz w:val="24"/>
      <w:szCs w:val="24"/>
    </w:rPr>
  </w:style>
  <w:style w:type="paragraph" w:styleId="a8">
    <w:name w:val="Normal (Web)"/>
    <w:basedOn w:val="a"/>
    <w:uiPriority w:val="99"/>
    <w:unhideWhenUsed/>
    <w:qFormat/>
    <w:rsid w:val="00EE66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6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header" Target="header9.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chart" Target="charts/chart2.xml"/><Relationship Id="rId50" Type="http://schemas.openxmlformats.org/officeDocument/2006/relationships/chart" Target="charts/chart5.xml"/><Relationship Id="rId55" Type="http://schemas.openxmlformats.org/officeDocument/2006/relationships/chart" Target="charts/chart10.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chart" Target="charts/chart8.xml"/><Relationship Id="rId58"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chart" Target="charts/chart4.xml"/><Relationship Id="rId57" Type="http://schemas.openxmlformats.org/officeDocument/2006/relationships/header" Target="header11.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chart" Target="charts/chart7.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chart" Target="charts/chart3.xml"/><Relationship Id="rId56" Type="http://schemas.openxmlformats.org/officeDocument/2006/relationships/header" Target="header10.xml"/><Relationship Id="rId8" Type="http://schemas.openxmlformats.org/officeDocument/2006/relationships/header" Target="header1.xml"/><Relationship Id="rId51" Type="http://schemas.openxmlformats.org/officeDocument/2006/relationships/chart" Target="charts/chart6.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chart" Target="charts/chart1.xml"/><Relationship Id="rId59" Type="http://schemas.openxmlformats.org/officeDocument/2006/relationships/header" Target="head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__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__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保险必要指数</a:t>
            </a:r>
            <a:endParaRPr lang="en-US" altLang="zh-CN" sz="1000"/>
          </a:p>
          <a:p>
            <a:pPr>
              <a:defRPr sz="1000"/>
            </a:pPr>
            <a:r>
              <a:rPr lang="zh-CN" altLang="en-US" sz="800" b="0"/>
              <a:t>注：</a:t>
            </a:r>
            <a:r>
              <a:rPr lang="en-US" altLang="zh-CN" sz="800" b="0"/>
              <a:t>1</a:t>
            </a:r>
            <a:r>
              <a:rPr lang="zh-CN" altLang="en-US" sz="800" b="0"/>
              <a:t>分为非常必要，</a:t>
            </a:r>
            <a:r>
              <a:rPr lang="en-US" altLang="zh-CN" sz="800" b="0"/>
              <a:t>-1</a:t>
            </a:r>
            <a:r>
              <a:rPr lang="zh-CN" altLang="en-US" sz="800" b="0"/>
              <a:t>分为非常不必要</a:t>
            </a:r>
            <a:endParaRPr lang="zh-CN" altLang="en-US" sz="1000" b="0"/>
          </a:p>
        </c:rich>
      </c:tx>
    </c:title>
    <c:plotArea>
      <c:layout>
        <c:manualLayout>
          <c:layoutTarget val="inner"/>
          <c:xMode val="edge"/>
          <c:yMode val="edge"/>
          <c:x val="5.6676884855042173E-3"/>
          <c:y val="0.26166560261048449"/>
          <c:w val="0.99433231151449553"/>
          <c:h val="0.6443104915939567"/>
        </c:manualLayout>
      </c:layout>
      <c:barChart>
        <c:barDir val="col"/>
        <c:grouping val="clustered"/>
        <c:ser>
          <c:idx val="0"/>
          <c:order val="0"/>
          <c:tx>
            <c:strRef>
              <c:f>Sheet1!$B$1</c:f>
              <c:strCache>
                <c:ptCount val="1"/>
                <c:pt idx="0">
                  <c:v>半年以内</c:v>
                </c:pt>
              </c:strCache>
            </c:strRef>
          </c:tx>
          <c:spPr>
            <a:solidFill>
              <a:srgbClr val="4F81BD">
                <a:lumMod val="75000"/>
              </a:srgbClr>
            </a:solidFill>
          </c:spPr>
          <c:dLbls>
            <c:dLbl>
              <c:idx val="0"/>
              <c:numFmt formatCode="#,##0.00;[Red]\-#,##0.00" sourceLinked="0"/>
              <c:spPr>
                <a:noFill/>
                <a:ln>
                  <a:noFill/>
                </a:ln>
                <a:effectLst/>
              </c:spPr>
              <c:txPr>
                <a:bodyPr wrap="square" lIns="38100" tIns="19050" rIns="38100" bIns="19050" anchor="ctr">
                  <a:spAutoFit/>
                </a:bodyPr>
                <a:lstStyle/>
                <a:p>
                  <a:pPr>
                    <a:defRPr sz="900" b="0"/>
                  </a:pPr>
                  <a:endParaRPr lang="zh-CN"/>
                </a:p>
              </c:txPr>
            </c:dLbl>
            <c:dLbl>
              <c:idx val="2"/>
              <c:numFmt formatCode="#,##0.00;[Red]\-#,##0.00" sourceLinked="0"/>
              <c:spPr>
                <a:noFill/>
                <a:ln>
                  <a:noFill/>
                </a:ln>
                <a:effectLst/>
              </c:spPr>
              <c:txPr>
                <a:bodyPr/>
                <a:lstStyle/>
                <a:p>
                  <a:pPr>
                    <a:defRPr sz="900" b="0"/>
                  </a:pPr>
                  <a:endParaRPr lang="zh-CN"/>
                </a:p>
              </c:txPr>
            </c:dLbl>
            <c:dLbl>
              <c:idx val="3"/>
              <c:numFmt formatCode="#,##0.00;[Red]\-#,##0.00" sourceLinked="0"/>
              <c:spPr>
                <a:noFill/>
                <a:ln>
                  <a:noFill/>
                </a:ln>
                <a:effectLst/>
              </c:spPr>
              <c:txPr>
                <a:bodyPr/>
                <a:lstStyle/>
                <a:p>
                  <a:pPr>
                    <a:defRPr sz="900" b="0"/>
                  </a:pPr>
                  <a:endParaRPr lang="zh-CN"/>
                </a:p>
              </c:txPr>
            </c:dLbl>
            <c:numFmt formatCode="#,##0.00;[Red]\-#,##0.00" sourceLinked="0"/>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c:f>
              <c:strCache>
                <c:ptCount val="1"/>
                <c:pt idx="0">
                  <c:v>必要性</c:v>
                </c:pt>
              </c:strCache>
            </c:strRef>
          </c:cat>
          <c:val>
            <c:numRef>
              <c:f>Sheet1!$B$2</c:f>
              <c:numCache>
                <c:formatCode>###0.0%</c:formatCode>
                <c:ptCount val="1"/>
                <c:pt idx="0">
                  <c:v>0.67880000000000495</c:v>
                </c:pt>
              </c:numCache>
            </c:numRef>
          </c:val>
        </c:ser>
        <c:gapWidth val="400"/>
        <c:axId val="241355008"/>
        <c:axId val="241485696"/>
      </c:barChart>
      <c:catAx>
        <c:axId val="241355008"/>
        <c:scaling>
          <c:orientation val="maxMin"/>
        </c:scaling>
        <c:axPos val="b"/>
        <c:numFmt formatCode="General" sourceLinked="1"/>
        <c:majorTickMark val="none"/>
        <c:tickLblPos val="nextTo"/>
        <c:spPr>
          <a:ln>
            <a:noFill/>
          </a:ln>
        </c:spPr>
        <c:txPr>
          <a:bodyPr rot="0" vert="horz"/>
          <a:lstStyle/>
          <a:p>
            <a:pPr>
              <a:defRPr sz="800"/>
            </a:pPr>
            <a:endParaRPr lang="zh-CN"/>
          </a:p>
        </c:txPr>
        <c:crossAx val="241485696"/>
        <c:crosses val="autoZero"/>
        <c:auto val="1"/>
        <c:lblAlgn val="ctr"/>
        <c:lblOffset val="100"/>
      </c:catAx>
      <c:valAx>
        <c:axId val="241485696"/>
        <c:scaling>
          <c:orientation val="minMax"/>
        </c:scaling>
        <c:delete val="1"/>
        <c:axPos val="r"/>
        <c:numFmt formatCode="###0.0%" sourceLinked="1"/>
        <c:tickLblPos val="none"/>
        <c:crossAx val="241355008"/>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200" b="1" i="0" u="none" strike="noStrike" kern="1200" spc="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b="1">
                <a:solidFill>
                  <a:sysClr val="windowText" lastClr="000000"/>
                </a:solidFill>
              </a:rPr>
              <a:t>纠纷对保险行业总体形象影响情况</a:t>
            </a:r>
            <a:endParaRPr lang="en-US" altLang="zh-CN" sz="1200" b="1">
              <a:solidFill>
                <a:sysClr val="windowText" lastClr="000000"/>
              </a:solidFill>
            </a:endParaRPr>
          </a:p>
        </c:rich>
      </c:tx>
      <c:spPr>
        <a:noFill/>
        <a:ln>
          <a:noFill/>
        </a:ln>
        <a:effectLst/>
      </c:spPr>
    </c:title>
    <c:plotArea>
      <c:layout>
        <c:manualLayout>
          <c:layoutTarget val="inner"/>
          <c:xMode val="edge"/>
          <c:yMode val="edge"/>
          <c:x val="2.3551845175979753E-2"/>
          <c:y val="0.28742271528326979"/>
          <c:w val="0.94566739398539001"/>
          <c:h val="0.49339929163129698"/>
        </c:manualLayout>
      </c:layout>
      <c:barChart>
        <c:barDir val="col"/>
        <c:grouping val="clustered"/>
        <c:ser>
          <c:idx val="0"/>
          <c:order val="0"/>
          <c:tx>
            <c:strRef>
              <c:f>Sheet1!$B$1</c:f>
              <c:strCache>
                <c:ptCount val="1"/>
                <c:pt idx="0">
                  <c:v>200强</c:v>
                </c:pt>
              </c:strCache>
            </c:strRef>
          </c:tx>
          <c:spPr>
            <a:solidFill>
              <a:schemeClr val="accent1">
                <a:lumMod val="50000"/>
              </a:schemeClr>
            </a:solidFill>
            <a:ln w="19050">
              <a:solidFill>
                <a:schemeClr val="lt1"/>
              </a:solidFill>
            </a:ln>
            <a:effectLst/>
          </c:spPr>
          <c:dLbls>
            <c:spPr>
              <a:noFill/>
              <a:ln>
                <a:noFill/>
              </a:ln>
              <a:effectLst/>
            </c:spPr>
            <c:showVal val="1"/>
            <c:extLst>
              <c:ext xmlns:c15="http://schemas.microsoft.com/office/drawing/2012/chart" uri="{CE6537A1-D6FC-4f65-9D91-7224C49458BB}">
                <c15:showLeaderLines val="0"/>
              </c:ext>
            </c:extLst>
          </c:dLbls>
          <c:cat>
            <c:strRef>
              <c:f>Sheet1!$A$2:$A$4</c:f>
              <c:strCache>
                <c:ptCount val="3"/>
                <c:pt idx="0">
                  <c:v>降低</c:v>
                </c:pt>
                <c:pt idx="1">
                  <c:v>无影响</c:v>
                </c:pt>
                <c:pt idx="2">
                  <c:v>提升</c:v>
                </c:pt>
              </c:strCache>
            </c:strRef>
          </c:cat>
          <c:val>
            <c:numRef>
              <c:f>Sheet1!$B$2:$B$4</c:f>
              <c:numCache>
                <c:formatCode>0.0%</c:formatCode>
                <c:ptCount val="3"/>
                <c:pt idx="0">
                  <c:v>0.56410256410256043</c:v>
                </c:pt>
                <c:pt idx="1">
                  <c:v>0.23400000000000001</c:v>
                </c:pt>
                <c:pt idx="2">
                  <c:v>0.20227920227920229</c:v>
                </c:pt>
              </c:numCache>
            </c:numRef>
          </c:val>
          <c:extLst/>
        </c:ser>
        <c:gapWidth val="200"/>
        <c:axId val="45031808"/>
        <c:axId val="45033344"/>
      </c:barChart>
      <c:catAx>
        <c:axId val="45031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crossAx val="45033344"/>
        <c:crosses val="autoZero"/>
        <c:auto val="1"/>
        <c:lblAlgn val="ctr"/>
        <c:lblOffset val="100"/>
      </c:catAx>
      <c:valAx>
        <c:axId val="45033344"/>
        <c:scaling>
          <c:orientation val="minMax"/>
        </c:scaling>
        <c:delete val="1"/>
        <c:axPos val="l"/>
        <c:numFmt formatCode="0.0%" sourceLinked="1"/>
        <c:tickLblPos val="none"/>
        <c:crossAx val="45031808"/>
        <c:crosses val="autoZero"/>
        <c:crossBetween val="between"/>
      </c:valAx>
      <c:spPr>
        <a:noFill/>
        <a:ln>
          <a:noFill/>
        </a:ln>
        <a:effectLst/>
      </c:spPr>
    </c:plotArea>
    <c:plotVisOnly val="1"/>
    <c:dispBlanksAs val="gap"/>
  </c:chart>
  <c:spPr>
    <a:noFill/>
    <a:ln w="9525" cap="flat" cmpd="sng" algn="ctr">
      <a:solidFill>
        <a:schemeClr val="bg1">
          <a:lumMod val="65000"/>
        </a:schemeClr>
      </a:solidFill>
      <a:round/>
    </a:ln>
    <a:effectLst/>
  </c:spPr>
  <c:txPr>
    <a:bodyPr/>
    <a:lstStyle/>
    <a:p>
      <a:pPr>
        <a:defRPr>
          <a:latin typeface="微软雅黑" panose="020B0503020204020204" pitchFamily="34" charset="-122"/>
          <a:ea typeface="微软雅黑" panose="020B0503020204020204" pitchFamily="3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保险必要性</a:t>
            </a:r>
            <a:endParaRPr lang="en-US" altLang="zh-CN" sz="1000"/>
          </a:p>
        </c:rich>
      </c:tx>
    </c:title>
    <c:plotArea>
      <c:layout>
        <c:manualLayout>
          <c:layoutTarget val="inner"/>
          <c:xMode val="edge"/>
          <c:yMode val="edge"/>
          <c:x val="7.4147907982090519E-2"/>
          <c:y val="0.44451408101014567"/>
          <c:w val="0.85107920333488585"/>
          <c:h val="0.46146201319429914"/>
        </c:manualLayout>
      </c:layout>
      <c:barChart>
        <c:barDir val="col"/>
        <c:grouping val="clustered"/>
        <c:ser>
          <c:idx val="0"/>
          <c:order val="0"/>
          <c:tx>
            <c:strRef>
              <c:f>Sheet1!$B$1</c:f>
              <c:strCache>
                <c:ptCount val="1"/>
                <c:pt idx="0">
                  <c:v>不固定、看表现</c:v>
                </c:pt>
              </c:strCache>
            </c:strRef>
          </c:tx>
          <c:spPr>
            <a:solidFill>
              <a:srgbClr val="4F81BD">
                <a:lumMod val="75000"/>
              </a:srgbClr>
            </a:solidFill>
          </c:spPr>
          <c:dLbls>
            <c:dLbl>
              <c:idx val="0"/>
              <c:numFmt formatCode="0.0%" sourceLinked="0"/>
              <c:spPr>
                <a:noFill/>
                <a:ln>
                  <a:noFill/>
                </a:ln>
                <a:effectLst/>
              </c:spPr>
              <c:txPr>
                <a:bodyPr wrap="square" lIns="38100" tIns="19050" rIns="38100" bIns="19050" anchor="ctr">
                  <a:spAutoFit/>
                </a:bodyPr>
                <a:lstStyle/>
                <a:p>
                  <a:pPr>
                    <a:defRPr sz="900" b="0"/>
                  </a:pPr>
                  <a:endParaRPr lang="zh-CN"/>
                </a:p>
              </c:txPr>
            </c:dLbl>
            <c:dLbl>
              <c:idx val="2"/>
              <c:numFmt formatCode="0.0%" sourceLinked="0"/>
              <c:spPr>
                <a:noFill/>
                <a:ln>
                  <a:noFill/>
                </a:ln>
                <a:effectLst/>
              </c:spPr>
              <c:txPr>
                <a:bodyPr/>
                <a:lstStyle/>
                <a:p>
                  <a:pPr>
                    <a:defRPr sz="900" b="0"/>
                  </a:pPr>
                  <a:endParaRPr lang="zh-CN"/>
                </a:p>
              </c:txPr>
            </c:dLbl>
            <c:dLbl>
              <c:idx val="3"/>
              <c:numFmt formatCode="0.0%" sourceLinked="0"/>
              <c:spPr>
                <a:noFill/>
                <a:ln>
                  <a:noFill/>
                </a:ln>
                <a:effectLst/>
              </c:spPr>
              <c:txPr>
                <a:bodyPr/>
                <a:lstStyle/>
                <a:p>
                  <a:pPr>
                    <a:defRPr sz="900" b="0"/>
                  </a:pPr>
                  <a:endParaRPr lang="zh-CN"/>
                </a:p>
              </c:txPr>
            </c:dLbl>
            <c:numFmt formatCode="0.0%" sourceLinked="0"/>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Sheet1!$A$2:$A$4</c:f>
              <c:strCache>
                <c:ptCount val="3"/>
                <c:pt idx="0">
                  <c:v>没必要</c:v>
                </c:pt>
                <c:pt idx="1">
                  <c:v>不知道</c:v>
                </c:pt>
                <c:pt idx="2">
                  <c:v>有必要</c:v>
                </c:pt>
              </c:strCache>
            </c:strRef>
          </c:cat>
          <c:val>
            <c:numRef>
              <c:f>Sheet1!$B$2:$B$4</c:f>
              <c:numCache>
                <c:formatCode>###0.0</c:formatCode>
                <c:ptCount val="3"/>
                <c:pt idx="0">
                  <c:v>1.7999999999999999E-2</c:v>
                </c:pt>
                <c:pt idx="1">
                  <c:v>6.0500000000000012E-2</c:v>
                </c:pt>
                <c:pt idx="2">
                  <c:v>0.92149999999999999</c:v>
                </c:pt>
              </c:numCache>
            </c:numRef>
          </c:val>
        </c:ser>
        <c:gapWidth val="200"/>
        <c:axId val="371263744"/>
        <c:axId val="371286016"/>
      </c:barChart>
      <c:catAx>
        <c:axId val="371263744"/>
        <c:scaling>
          <c:orientation val="maxMin"/>
        </c:scaling>
        <c:axPos val="b"/>
        <c:numFmt formatCode="General" sourceLinked="1"/>
        <c:majorTickMark val="none"/>
        <c:tickLblPos val="nextTo"/>
        <c:spPr>
          <a:ln>
            <a:noFill/>
          </a:ln>
        </c:spPr>
        <c:txPr>
          <a:bodyPr rot="0" vert="horz"/>
          <a:lstStyle/>
          <a:p>
            <a:pPr>
              <a:defRPr sz="800"/>
            </a:pPr>
            <a:endParaRPr lang="zh-CN"/>
          </a:p>
        </c:txPr>
        <c:crossAx val="371286016"/>
        <c:crosses val="autoZero"/>
        <c:auto val="1"/>
        <c:lblAlgn val="ctr"/>
        <c:lblOffset val="100"/>
      </c:catAx>
      <c:valAx>
        <c:axId val="371286016"/>
        <c:scaling>
          <c:orientation val="minMax"/>
        </c:scaling>
        <c:delete val="1"/>
        <c:axPos val="r"/>
        <c:numFmt formatCode="###0.0" sourceLinked="1"/>
        <c:tickLblPos val="none"/>
        <c:crossAx val="371263744"/>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200" b="1" i="0" u="none" strike="noStrike" kern="1200" spc="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b="1">
                <a:solidFill>
                  <a:sysClr val="windowText" lastClr="000000"/>
                </a:solidFill>
              </a:rPr>
              <a:t>对保险的第一印象</a:t>
            </a:r>
          </a:p>
        </c:rich>
      </c:tx>
      <c:spPr>
        <a:noFill/>
        <a:ln>
          <a:noFill/>
        </a:ln>
        <a:effectLst/>
      </c:spPr>
    </c:title>
    <c:plotArea>
      <c:layout>
        <c:manualLayout>
          <c:layoutTarget val="inner"/>
          <c:xMode val="edge"/>
          <c:yMode val="edge"/>
          <c:x val="0"/>
          <c:y val="0.21307327290408387"/>
          <c:w val="1"/>
          <c:h val="0.65890621731716681"/>
        </c:manualLayout>
      </c:layout>
      <c:barChart>
        <c:barDir val="col"/>
        <c:grouping val="clustered"/>
        <c:ser>
          <c:idx val="0"/>
          <c:order val="0"/>
          <c:tx>
            <c:strRef>
              <c:f>Sheet1!$B$1</c:f>
              <c:strCache>
                <c:ptCount val="1"/>
                <c:pt idx="0">
                  <c:v>200强</c:v>
                </c:pt>
              </c:strCache>
            </c:strRef>
          </c:tx>
          <c:spPr>
            <a:solidFill>
              <a:schemeClr val="accent1">
                <a:lumMod val="50000"/>
              </a:schemeClr>
            </a:solidFill>
            <a:ln w="19050">
              <a:solidFill>
                <a:schemeClr val="lt1"/>
              </a:solidFill>
            </a:ln>
            <a:effectLst/>
          </c:spPr>
          <c:dLbls>
            <c:dLbl>
              <c:idx val="7"/>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保障</c:v>
                </c:pt>
                <c:pt idx="1">
                  <c:v>其他正面评价</c:v>
                </c:pt>
                <c:pt idx="2">
                  <c:v>保险公司</c:v>
                </c:pt>
                <c:pt idx="3">
                  <c:v>险种</c:v>
                </c:pt>
                <c:pt idx="4">
                  <c:v> 理赔/续保 </c:v>
                </c:pt>
                <c:pt idx="5">
                  <c:v> 投保额/保额 </c:v>
                </c:pt>
                <c:pt idx="6">
                  <c:v>负面评价</c:v>
                </c:pt>
                <c:pt idx="7">
                  <c:v> 保险理财 </c:v>
                </c:pt>
                <c:pt idx="8">
                  <c:v> 其他 </c:v>
                </c:pt>
              </c:strCache>
            </c:strRef>
          </c:cat>
          <c:val>
            <c:numRef>
              <c:f>Sheet1!$B$2:$B$10</c:f>
              <c:numCache>
                <c:formatCode>###0.0%</c:formatCode>
                <c:ptCount val="9"/>
                <c:pt idx="0" formatCode="0.0%">
                  <c:v>0.28700000000000031</c:v>
                </c:pt>
                <c:pt idx="1">
                  <c:v>9.8000000000000226E-2</c:v>
                </c:pt>
                <c:pt idx="2">
                  <c:v>0.29900000000000032</c:v>
                </c:pt>
                <c:pt idx="3">
                  <c:v>0.13200000000000001</c:v>
                </c:pt>
                <c:pt idx="4">
                  <c:v>5.1999999999999998E-2</c:v>
                </c:pt>
                <c:pt idx="5">
                  <c:v>3.7999999999999999E-2</c:v>
                </c:pt>
                <c:pt idx="6">
                  <c:v>3.1000000000000052E-2</c:v>
                </c:pt>
                <c:pt idx="7">
                  <c:v>1.6000000000000021E-2</c:v>
                </c:pt>
                <c:pt idx="8" formatCode="0.00%">
                  <c:v>4.9000000000000113E-2</c:v>
                </c:pt>
              </c:numCache>
            </c:numRef>
          </c:val>
          <c:extLst/>
        </c:ser>
        <c:gapWidth val="100"/>
        <c:axId val="41786368"/>
        <c:axId val="253489920"/>
      </c:barChart>
      <c:catAx>
        <c:axId val="41786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crossAx val="253489920"/>
        <c:crosses val="autoZero"/>
        <c:auto val="1"/>
        <c:lblAlgn val="ctr"/>
        <c:lblOffset val="100"/>
      </c:catAx>
      <c:valAx>
        <c:axId val="253489920"/>
        <c:scaling>
          <c:orientation val="minMax"/>
        </c:scaling>
        <c:delete val="1"/>
        <c:axPos val="l"/>
        <c:numFmt formatCode="0.0%" sourceLinked="1"/>
        <c:tickLblPos val="none"/>
        <c:crossAx val="41786368"/>
        <c:crosses val="autoZero"/>
        <c:crossBetween val="between"/>
      </c:valAx>
      <c:spPr>
        <a:noFill/>
        <a:ln>
          <a:noFill/>
        </a:ln>
        <a:effectLst/>
      </c:spPr>
    </c:plotArea>
    <c:plotVisOnly val="1"/>
    <c:dispBlanksAs val="gap"/>
  </c:chart>
  <c:spPr>
    <a:noFill/>
    <a:ln w="9525" cap="flat" cmpd="sng" algn="ctr">
      <a:solidFill>
        <a:schemeClr val="bg1">
          <a:lumMod val="65000"/>
        </a:schemeClr>
      </a:solidFill>
      <a:round/>
    </a:ln>
    <a:effectLst/>
  </c:spPr>
  <c:txPr>
    <a:bodyPr/>
    <a:lstStyle/>
    <a:p>
      <a:pPr>
        <a:defRPr>
          <a:latin typeface="微软雅黑" panose="020B0503020204020204" pitchFamily="34" charset="-122"/>
          <a:ea typeface="微软雅黑" panose="020B0503020204020204" pitchFamily="34" charset="-122"/>
        </a:defRPr>
      </a:pPr>
      <a:endParaRPr lang="zh-CN"/>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保险行业总体形象指数</a:t>
            </a:r>
            <a:endParaRPr lang="en-US" altLang="zh-CN" sz="1000"/>
          </a:p>
          <a:p>
            <a:pPr>
              <a:defRPr sz="1000"/>
            </a:pPr>
            <a:r>
              <a:rPr lang="zh-CN" altLang="en-US" sz="800" b="0"/>
              <a:t>注：</a:t>
            </a:r>
            <a:r>
              <a:rPr lang="en-US" altLang="zh-CN" sz="800" b="0"/>
              <a:t>1</a:t>
            </a:r>
            <a:r>
              <a:rPr lang="zh-CN" altLang="en-US" sz="800" b="0"/>
              <a:t>分为非常好，</a:t>
            </a:r>
            <a:r>
              <a:rPr lang="en-US" altLang="zh-CN" sz="800" b="0"/>
              <a:t>-1</a:t>
            </a:r>
            <a:r>
              <a:rPr lang="zh-CN" altLang="en-US" sz="800" b="0"/>
              <a:t>分为非常差</a:t>
            </a:r>
            <a:endParaRPr lang="zh-CN" altLang="en-US" sz="1000" b="0"/>
          </a:p>
        </c:rich>
      </c:tx>
    </c:title>
    <c:plotArea>
      <c:layout>
        <c:manualLayout>
          <c:layoutTarget val="inner"/>
          <c:xMode val="edge"/>
          <c:yMode val="edge"/>
          <c:x val="5.6676884855042173E-3"/>
          <c:y val="0.42833226927715495"/>
          <c:w val="0.99433231151449553"/>
          <c:h val="0.47764382492728952"/>
        </c:manualLayout>
      </c:layout>
      <c:barChart>
        <c:barDir val="col"/>
        <c:grouping val="clustered"/>
        <c:ser>
          <c:idx val="0"/>
          <c:order val="0"/>
          <c:tx>
            <c:strRef>
              <c:f>Sheet1!$B$1</c:f>
              <c:strCache>
                <c:ptCount val="1"/>
                <c:pt idx="0">
                  <c:v>半年以内</c:v>
                </c:pt>
              </c:strCache>
            </c:strRef>
          </c:tx>
          <c:spPr>
            <a:solidFill>
              <a:srgbClr val="4F81BD">
                <a:lumMod val="75000"/>
              </a:srgbClr>
            </a:solidFill>
          </c:spPr>
          <c:dLbls>
            <c:dLbl>
              <c:idx val="0"/>
              <c:numFmt formatCode="#,##0.00;[Red]\-#,##0.00" sourceLinked="0"/>
              <c:spPr>
                <a:noFill/>
                <a:ln>
                  <a:noFill/>
                </a:ln>
                <a:effectLst/>
              </c:spPr>
              <c:txPr>
                <a:bodyPr wrap="square" lIns="38100" tIns="19050" rIns="38100" bIns="19050" anchor="ctr">
                  <a:spAutoFit/>
                </a:bodyPr>
                <a:lstStyle/>
                <a:p>
                  <a:pPr>
                    <a:defRPr sz="900" b="0"/>
                  </a:pPr>
                  <a:endParaRPr lang="zh-CN"/>
                </a:p>
              </c:txPr>
            </c:dLbl>
            <c:dLbl>
              <c:idx val="2"/>
              <c:numFmt formatCode="#,##0.00;[Red]\-#,##0.00" sourceLinked="0"/>
              <c:spPr>
                <a:noFill/>
                <a:ln>
                  <a:noFill/>
                </a:ln>
                <a:effectLst/>
              </c:spPr>
              <c:txPr>
                <a:bodyPr/>
                <a:lstStyle/>
                <a:p>
                  <a:pPr>
                    <a:defRPr sz="900" b="0"/>
                  </a:pPr>
                  <a:endParaRPr lang="zh-CN"/>
                </a:p>
              </c:txPr>
            </c:dLbl>
            <c:dLbl>
              <c:idx val="3"/>
              <c:numFmt formatCode="#,##0.00;[Red]\-#,##0.00" sourceLinked="0"/>
              <c:spPr>
                <a:noFill/>
                <a:ln>
                  <a:noFill/>
                </a:ln>
                <a:effectLst/>
              </c:spPr>
              <c:txPr>
                <a:bodyPr/>
                <a:lstStyle/>
                <a:p>
                  <a:pPr>
                    <a:defRPr sz="900" b="0"/>
                  </a:pPr>
                  <a:endParaRPr lang="zh-CN"/>
                </a:p>
              </c:txPr>
            </c:dLbl>
            <c:numFmt formatCode="#,##0.00;[Red]\-#,##0.00" sourceLinked="0"/>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c:f>
              <c:strCache>
                <c:ptCount val="1"/>
                <c:pt idx="0">
                  <c:v>总体形象</c:v>
                </c:pt>
              </c:strCache>
            </c:strRef>
          </c:cat>
          <c:val>
            <c:numRef>
              <c:f>Sheet1!$B$2</c:f>
              <c:numCache>
                <c:formatCode>###0.0%</c:formatCode>
                <c:ptCount val="1"/>
                <c:pt idx="0">
                  <c:v>0.42700000000000032</c:v>
                </c:pt>
              </c:numCache>
            </c:numRef>
          </c:val>
        </c:ser>
        <c:gapWidth val="400"/>
        <c:axId val="320361984"/>
        <c:axId val="320363520"/>
      </c:barChart>
      <c:catAx>
        <c:axId val="320361984"/>
        <c:scaling>
          <c:orientation val="maxMin"/>
        </c:scaling>
        <c:axPos val="b"/>
        <c:numFmt formatCode="General" sourceLinked="1"/>
        <c:majorTickMark val="none"/>
        <c:tickLblPos val="nextTo"/>
        <c:spPr>
          <a:ln>
            <a:noFill/>
          </a:ln>
        </c:spPr>
        <c:txPr>
          <a:bodyPr rot="0" vert="horz"/>
          <a:lstStyle/>
          <a:p>
            <a:pPr>
              <a:defRPr sz="800"/>
            </a:pPr>
            <a:endParaRPr lang="zh-CN"/>
          </a:p>
        </c:txPr>
        <c:crossAx val="320363520"/>
        <c:crosses val="autoZero"/>
        <c:auto val="1"/>
        <c:lblAlgn val="ctr"/>
        <c:lblOffset val="100"/>
      </c:catAx>
      <c:valAx>
        <c:axId val="320363520"/>
        <c:scaling>
          <c:orientation val="minMax"/>
        </c:scaling>
        <c:delete val="1"/>
        <c:axPos val="r"/>
        <c:numFmt formatCode="###0.0%" sourceLinked="1"/>
        <c:tickLblPos val="none"/>
        <c:crossAx val="320361984"/>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保险行业总体形象</a:t>
            </a:r>
            <a:endParaRPr lang="en-US" altLang="zh-CN" sz="1000"/>
          </a:p>
        </c:rich>
      </c:tx>
    </c:title>
    <c:plotArea>
      <c:layout>
        <c:manualLayout>
          <c:layoutTarget val="inner"/>
          <c:xMode val="edge"/>
          <c:yMode val="edge"/>
          <c:x val="7.4147907982090519E-2"/>
          <c:y val="0.44451408101014567"/>
          <c:w val="0.85107920333488585"/>
          <c:h val="0.46146201319429914"/>
        </c:manualLayout>
      </c:layout>
      <c:barChart>
        <c:barDir val="col"/>
        <c:grouping val="clustered"/>
        <c:ser>
          <c:idx val="0"/>
          <c:order val="0"/>
          <c:tx>
            <c:strRef>
              <c:f>Sheet1!$B$1</c:f>
              <c:strCache>
                <c:ptCount val="1"/>
                <c:pt idx="0">
                  <c:v>不固定、看表现</c:v>
                </c:pt>
              </c:strCache>
            </c:strRef>
          </c:tx>
          <c:spPr>
            <a:solidFill>
              <a:srgbClr val="4F81BD">
                <a:lumMod val="75000"/>
              </a:srgbClr>
            </a:solidFill>
          </c:spPr>
          <c:dLbls>
            <c:dLbl>
              <c:idx val="0"/>
              <c:numFmt formatCode="0.0%" sourceLinked="0"/>
              <c:spPr>
                <a:noFill/>
                <a:ln>
                  <a:noFill/>
                </a:ln>
                <a:effectLst/>
              </c:spPr>
              <c:txPr>
                <a:bodyPr wrap="square" lIns="38100" tIns="19050" rIns="38100" bIns="19050" anchor="ctr">
                  <a:spAutoFit/>
                </a:bodyPr>
                <a:lstStyle/>
                <a:p>
                  <a:pPr>
                    <a:defRPr sz="900" b="0"/>
                  </a:pPr>
                  <a:endParaRPr lang="zh-CN"/>
                </a:p>
              </c:txPr>
            </c:dLbl>
            <c:dLbl>
              <c:idx val="2"/>
              <c:numFmt formatCode="0.0%" sourceLinked="0"/>
              <c:spPr>
                <a:noFill/>
                <a:ln>
                  <a:noFill/>
                </a:ln>
                <a:effectLst/>
              </c:spPr>
              <c:txPr>
                <a:bodyPr/>
                <a:lstStyle/>
                <a:p>
                  <a:pPr>
                    <a:defRPr sz="900" b="0"/>
                  </a:pPr>
                  <a:endParaRPr lang="zh-CN"/>
                </a:p>
              </c:txPr>
            </c:dLbl>
            <c:dLbl>
              <c:idx val="3"/>
              <c:numFmt formatCode="0.0%" sourceLinked="0"/>
              <c:spPr>
                <a:noFill/>
                <a:ln>
                  <a:noFill/>
                </a:ln>
                <a:effectLst/>
              </c:spPr>
              <c:txPr>
                <a:bodyPr/>
                <a:lstStyle/>
                <a:p>
                  <a:pPr>
                    <a:defRPr sz="900" b="0"/>
                  </a:pPr>
                  <a:endParaRPr lang="zh-CN"/>
                </a:p>
              </c:txPr>
            </c:dLbl>
            <c:numFmt formatCode="0.0%" sourceLinked="0"/>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Sheet1!$A$2:$A$4</c:f>
              <c:strCache>
                <c:ptCount val="3"/>
                <c:pt idx="0">
                  <c:v>差</c:v>
                </c:pt>
                <c:pt idx="1">
                  <c:v>不知道</c:v>
                </c:pt>
                <c:pt idx="2">
                  <c:v>好</c:v>
                </c:pt>
              </c:strCache>
            </c:strRef>
          </c:cat>
          <c:val>
            <c:numRef>
              <c:f>Sheet1!$B$2:$B$4</c:f>
              <c:numCache>
                <c:formatCode>###0.0</c:formatCode>
                <c:ptCount val="3"/>
                <c:pt idx="0">
                  <c:v>8.6000000000000021E-2</c:v>
                </c:pt>
                <c:pt idx="1">
                  <c:v>0.13250000000000001</c:v>
                </c:pt>
                <c:pt idx="2">
                  <c:v>0.78149999999999997</c:v>
                </c:pt>
              </c:numCache>
            </c:numRef>
          </c:val>
        </c:ser>
        <c:gapWidth val="200"/>
        <c:axId val="310726656"/>
        <c:axId val="310728192"/>
      </c:barChart>
      <c:catAx>
        <c:axId val="310726656"/>
        <c:scaling>
          <c:orientation val="maxMin"/>
        </c:scaling>
        <c:axPos val="b"/>
        <c:numFmt formatCode="General" sourceLinked="1"/>
        <c:majorTickMark val="none"/>
        <c:tickLblPos val="nextTo"/>
        <c:spPr>
          <a:ln>
            <a:noFill/>
          </a:ln>
        </c:spPr>
        <c:txPr>
          <a:bodyPr rot="0" vert="horz"/>
          <a:lstStyle/>
          <a:p>
            <a:pPr>
              <a:defRPr sz="800"/>
            </a:pPr>
            <a:endParaRPr lang="zh-CN"/>
          </a:p>
        </c:txPr>
        <c:crossAx val="310728192"/>
        <c:crosses val="autoZero"/>
        <c:auto val="1"/>
        <c:lblAlgn val="ctr"/>
        <c:lblOffset val="100"/>
      </c:catAx>
      <c:valAx>
        <c:axId val="310728192"/>
        <c:scaling>
          <c:orientation val="minMax"/>
        </c:scaling>
        <c:delete val="1"/>
        <c:axPos val="r"/>
        <c:numFmt formatCode="###0.0" sourceLinked="1"/>
        <c:tickLblPos val="none"/>
        <c:crossAx val="310726656"/>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200" b="1" i="0" u="none" strike="noStrike" kern="1200" spc="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b="1">
                <a:solidFill>
                  <a:sysClr val="windowText" lastClr="000000"/>
                </a:solidFill>
              </a:rPr>
              <a:t>保险行业形象指数</a:t>
            </a:r>
            <a:r>
              <a:rPr lang="en-US" altLang="zh-CN" sz="1200" b="1">
                <a:solidFill>
                  <a:sysClr val="windowText" lastClr="000000"/>
                </a:solidFill>
              </a:rPr>
              <a:t>—</a:t>
            </a:r>
            <a:r>
              <a:rPr lang="zh-CN" altLang="en-US" sz="1200" b="1">
                <a:solidFill>
                  <a:sysClr val="windowText" lastClr="000000"/>
                </a:solidFill>
              </a:rPr>
              <a:t>细分情况</a:t>
            </a:r>
            <a:endParaRPr lang="en-US" altLang="zh-CN" sz="1200" b="1">
              <a:solidFill>
                <a:sysClr val="windowText" lastClr="000000"/>
              </a:solidFill>
            </a:endParaRPr>
          </a:p>
          <a:p>
            <a:pPr>
              <a:defRPr sz="1200" b="1" i="0" u="none" strike="noStrike" kern="1200" spc="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800" b="0">
                <a:solidFill>
                  <a:sysClr val="windowText" lastClr="000000"/>
                </a:solidFill>
              </a:rPr>
              <a:t>注：</a:t>
            </a:r>
            <a:r>
              <a:rPr lang="en-US" altLang="zh-CN" sz="800" b="0">
                <a:solidFill>
                  <a:sysClr val="windowText" lastClr="000000"/>
                </a:solidFill>
              </a:rPr>
              <a:t>1</a:t>
            </a:r>
            <a:r>
              <a:rPr lang="zh-CN" altLang="en-US" sz="800" b="0">
                <a:solidFill>
                  <a:sysClr val="windowText" lastClr="000000"/>
                </a:solidFill>
              </a:rPr>
              <a:t>分为非常符合，</a:t>
            </a:r>
            <a:r>
              <a:rPr lang="en-US" altLang="zh-CN" sz="800" b="0">
                <a:solidFill>
                  <a:sysClr val="windowText" lastClr="000000"/>
                </a:solidFill>
              </a:rPr>
              <a:t>-1</a:t>
            </a:r>
            <a:r>
              <a:rPr lang="zh-CN" altLang="en-US" sz="800" b="0">
                <a:solidFill>
                  <a:sysClr val="windowText" lastClr="000000"/>
                </a:solidFill>
              </a:rPr>
              <a:t>分为非常不符合</a:t>
            </a:r>
            <a:endParaRPr lang="zh-CN" altLang="en-US" sz="1200" b="0">
              <a:solidFill>
                <a:sysClr val="windowText" lastClr="000000"/>
              </a:solidFill>
            </a:endParaRPr>
          </a:p>
        </c:rich>
      </c:tx>
      <c:spPr>
        <a:noFill/>
        <a:ln>
          <a:noFill/>
        </a:ln>
        <a:effectLst/>
      </c:spPr>
    </c:title>
    <c:plotArea>
      <c:layout>
        <c:manualLayout>
          <c:layoutTarget val="inner"/>
          <c:xMode val="edge"/>
          <c:yMode val="edge"/>
          <c:x val="2.3551845175979764E-2"/>
          <c:y val="0.28742271528326996"/>
          <c:w val="0.94566739398539035"/>
          <c:h val="0.49339929163129692"/>
        </c:manualLayout>
      </c:layout>
      <c:barChart>
        <c:barDir val="col"/>
        <c:grouping val="clustered"/>
        <c:ser>
          <c:idx val="0"/>
          <c:order val="0"/>
          <c:tx>
            <c:strRef>
              <c:f>Sheet1!$B$1</c:f>
              <c:strCache>
                <c:ptCount val="1"/>
                <c:pt idx="0">
                  <c:v>200强</c:v>
                </c:pt>
              </c:strCache>
            </c:strRef>
          </c:tx>
          <c:spPr>
            <a:solidFill>
              <a:schemeClr val="accent1">
                <a:lumMod val="50000"/>
              </a:schemeClr>
            </a:solidFill>
            <a:ln w="19050">
              <a:solidFill>
                <a:schemeClr val="lt1"/>
              </a:solidFill>
            </a:ln>
            <a:effectLst/>
          </c:spPr>
          <c:dLbls>
            <c:numFmt formatCode="#,##0.00;[Red]\-#,##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专业的</c:v>
                </c:pt>
                <c:pt idx="1">
                  <c:v>有前景的</c:v>
                </c:pt>
                <c:pt idx="2">
                  <c:v>有保障的</c:v>
                </c:pt>
                <c:pt idx="3">
                  <c:v>规范的</c:v>
                </c:pt>
                <c:pt idx="4">
                  <c:v>诚信的</c:v>
                </c:pt>
                <c:pt idx="5">
                  <c:v>有活力的</c:v>
                </c:pt>
                <c:pt idx="6">
                  <c:v>高端的</c:v>
                </c:pt>
                <c:pt idx="7">
                  <c:v>高效的</c:v>
                </c:pt>
                <c:pt idx="8">
                  <c:v>稳扎稳打的</c:v>
                </c:pt>
                <c:pt idx="9">
                  <c:v>人文关怀的</c:v>
                </c:pt>
              </c:strCache>
            </c:strRef>
          </c:cat>
          <c:val>
            <c:numRef>
              <c:f>Sheet1!$B$2:$B$11</c:f>
              <c:numCache>
                <c:formatCode>####.0000</c:formatCode>
                <c:ptCount val="10"/>
                <c:pt idx="0">
                  <c:v>0.566166666666718</c:v>
                </c:pt>
                <c:pt idx="1">
                  <c:v>0.53616666666670632</c:v>
                </c:pt>
                <c:pt idx="2">
                  <c:v>0.49133333333336782</c:v>
                </c:pt>
                <c:pt idx="3">
                  <c:v>0.47750000000003778</c:v>
                </c:pt>
                <c:pt idx="4">
                  <c:v>0.46416666666669681</c:v>
                </c:pt>
                <c:pt idx="5">
                  <c:v>0.45100000000002854</c:v>
                </c:pt>
                <c:pt idx="6">
                  <c:v>0.44600000000001999</c:v>
                </c:pt>
                <c:pt idx="7">
                  <c:v>0.43283333333336882</c:v>
                </c:pt>
                <c:pt idx="8">
                  <c:v>0.42250000000003107</c:v>
                </c:pt>
                <c:pt idx="9">
                  <c:v>0.41550000000002307</c:v>
                </c:pt>
              </c:numCache>
            </c:numRef>
          </c:val>
          <c:extLst/>
        </c:ser>
        <c:gapWidth val="100"/>
        <c:axId val="316216448"/>
        <c:axId val="316217984"/>
      </c:barChart>
      <c:catAx>
        <c:axId val="316216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crossAx val="316217984"/>
        <c:crosses val="autoZero"/>
        <c:auto val="1"/>
        <c:lblAlgn val="ctr"/>
        <c:lblOffset val="100"/>
      </c:catAx>
      <c:valAx>
        <c:axId val="316217984"/>
        <c:scaling>
          <c:orientation val="minMax"/>
        </c:scaling>
        <c:delete val="1"/>
        <c:axPos val="l"/>
        <c:numFmt formatCode="####.0000" sourceLinked="1"/>
        <c:tickLblPos val="none"/>
        <c:crossAx val="316216448"/>
        <c:crosses val="autoZero"/>
        <c:crossBetween val="between"/>
      </c:valAx>
      <c:spPr>
        <a:noFill/>
        <a:ln>
          <a:noFill/>
        </a:ln>
        <a:effectLst/>
      </c:spPr>
    </c:plotArea>
    <c:plotVisOnly val="1"/>
    <c:dispBlanksAs val="gap"/>
  </c:chart>
  <c:spPr>
    <a:noFill/>
    <a:ln w="9525" cap="flat" cmpd="sng" algn="ctr">
      <a:solidFill>
        <a:schemeClr val="bg1">
          <a:lumMod val="65000"/>
        </a:schemeClr>
      </a:solidFill>
      <a:round/>
    </a:ln>
    <a:effectLst/>
  </c:spPr>
  <c:txPr>
    <a:bodyPr/>
    <a:lstStyle/>
    <a:p>
      <a:pPr>
        <a:defRPr>
          <a:latin typeface="微软雅黑" panose="020B0503020204020204" pitchFamily="34" charset="-122"/>
          <a:ea typeface="微软雅黑" panose="020B0503020204020204" pitchFamily="34"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200" b="1" i="0" u="none" strike="noStrike" kern="1200" spc="0" baseline="0">
                <a:solidFill>
                  <a:sysClr val="windowText" lastClr="000000"/>
                </a:solidFill>
                <a:latin typeface="微软雅黑" panose="020B0503020204020204" pitchFamily="34" charset="-122"/>
                <a:ea typeface="微软雅黑" panose="020B0503020204020204" pitchFamily="34" charset="-122"/>
                <a:cs typeface="+mn-cs"/>
              </a:defRPr>
            </a:pPr>
            <a:r>
              <a:rPr lang="zh-CN" altLang="en-US" sz="1200" b="1">
                <a:solidFill>
                  <a:sysClr val="windowText" lastClr="000000"/>
                </a:solidFill>
              </a:rPr>
              <a:t>保险行业总体形象变化情况</a:t>
            </a:r>
          </a:p>
        </c:rich>
      </c:tx>
      <c:spPr>
        <a:noFill/>
        <a:ln>
          <a:noFill/>
        </a:ln>
        <a:effectLst/>
      </c:spPr>
    </c:title>
    <c:plotArea>
      <c:layout>
        <c:manualLayout>
          <c:layoutTarget val="inner"/>
          <c:xMode val="edge"/>
          <c:yMode val="edge"/>
          <c:x val="0.29584100180248757"/>
          <c:y val="0.21307327290408387"/>
          <c:w val="0.67337823735889468"/>
          <c:h val="0.66688132384939292"/>
        </c:manualLayout>
      </c:layout>
      <c:barChart>
        <c:barDir val="bar"/>
        <c:grouping val="clustered"/>
        <c:ser>
          <c:idx val="0"/>
          <c:order val="0"/>
          <c:tx>
            <c:strRef>
              <c:f>Sheet1!$B$1</c:f>
              <c:strCache>
                <c:ptCount val="1"/>
                <c:pt idx="0">
                  <c:v>200强</c:v>
                </c:pt>
              </c:strCache>
            </c:strRef>
          </c:tx>
          <c:spPr>
            <a:solidFill>
              <a:schemeClr val="accent1">
                <a:lumMod val="50000"/>
              </a:schemeClr>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基本没变化</c:v>
                </c:pt>
                <c:pt idx="1">
                  <c:v>由好变坏</c:v>
                </c:pt>
                <c:pt idx="2">
                  <c:v>一直很差并且持续降低</c:v>
                </c:pt>
                <c:pt idx="3">
                  <c:v>由坏变好</c:v>
                </c:pt>
                <c:pt idx="4">
                  <c:v>一直很好并且持续提升</c:v>
                </c:pt>
              </c:strCache>
            </c:strRef>
          </c:cat>
          <c:val>
            <c:numRef>
              <c:f>Sheet1!$B$2:$B$6</c:f>
              <c:numCache>
                <c:formatCode>0.0%</c:formatCode>
                <c:ptCount val="5"/>
                <c:pt idx="0">
                  <c:v>0.42900000000000038</c:v>
                </c:pt>
                <c:pt idx="1">
                  <c:v>6.8500000000000019E-2</c:v>
                </c:pt>
                <c:pt idx="2">
                  <c:v>4.0500000000000001E-2</c:v>
                </c:pt>
                <c:pt idx="3">
                  <c:v>0.13600000000000001</c:v>
                </c:pt>
                <c:pt idx="4">
                  <c:v>0.3260000000000019</c:v>
                </c:pt>
              </c:numCache>
            </c:numRef>
          </c:val>
          <c:extLst/>
        </c:ser>
        <c:gapWidth val="100"/>
        <c:axId val="371280128"/>
        <c:axId val="371355648"/>
      </c:barChart>
      <c:catAx>
        <c:axId val="3712801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crossAx val="371355648"/>
        <c:crosses val="autoZero"/>
        <c:auto val="1"/>
        <c:lblAlgn val="ctr"/>
        <c:lblOffset val="100"/>
      </c:catAx>
      <c:valAx>
        <c:axId val="371355648"/>
        <c:scaling>
          <c:orientation val="minMax"/>
        </c:scaling>
        <c:delete val="1"/>
        <c:axPos val="b"/>
        <c:numFmt formatCode="0.0%" sourceLinked="1"/>
        <c:tickLblPos val="none"/>
        <c:crossAx val="371280128"/>
        <c:crosses val="autoZero"/>
        <c:crossBetween val="between"/>
      </c:valAx>
      <c:spPr>
        <a:noFill/>
        <a:ln>
          <a:noFill/>
        </a:ln>
        <a:effectLst/>
      </c:spPr>
    </c:plotArea>
    <c:plotVisOnly val="1"/>
    <c:dispBlanksAs val="gap"/>
  </c:chart>
  <c:spPr>
    <a:noFill/>
    <a:ln w="9525" cap="flat" cmpd="sng" algn="ctr">
      <a:solidFill>
        <a:schemeClr val="bg1">
          <a:lumMod val="65000"/>
        </a:schemeClr>
      </a:solidFill>
      <a:round/>
    </a:ln>
    <a:effectLst/>
  </c:spPr>
  <c:txPr>
    <a:bodyPr/>
    <a:lstStyle/>
    <a:p>
      <a:pPr>
        <a:defRPr>
          <a:latin typeface="微软雅黑" panose="020B0503020204020204" pitchFamily="34" charset="-122"/>
          <a:ea typeface="微软雅黑" panose="020B0503020204020204" pitchFamily="34" charset="-122"/>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保险行业形象提升因素比例</a:t>
            </a:r>
          </a:p>
        </c:rich>
      </c:tx>
    </c:title>
    <c:plotArea>
      <c:layout>
        <c:manualLayout>
          <c:layoutTarget val="inner"/>
          <c:xMode val="edge"/>
          <c:yMode val="edge"/>
          <c:x val="0.37831259327878469"/>
          <c:y val="0.14080087961977611"/>
          <c:w val="0.54601780659770505"/>
          <c:h val="0.83984053880057996"/>
        </c:manualLayout>
      </c:layout>
      <c:barChart>
        <c:barDir val="bar"/>
        <c:grouping val="clustered"/>
        <c:ser>
          <c:idx val="0"/>
          <c:order val="0"/>
          <c:tx>
            <c:strRef>
              <c:f>Sheet1!$B$1</c:f>
              <c:strCache>
                <c:ptCount val="1"/>
                <c:pt idx="0">
                  <c:v>不固定、看表现</c:v>
                </c:pt>
              </c:strCache>
            </c:strRef>
          </c:tx>
          <c:spPr>
            <a:solidFill>
              <a:srgbClr val="4F81BD">
                <a:lumMod val="75000"/>
              </a:srgbClr>
            </a:solidFill>
          </c:spPr>
          <c:dLbls>
            <c:dLbl>
              <c:idx val="0"/>
              <c:spPr>
                <a:noFill/>
                <a:ln>
                  <a:noFill/>
                </a:ln>
                <a:effectLst/>
              </c:spPr>
              <c:txPr>
                <a:bodyPr wrap="square" lIns="38100" tIns="19050" rIns="38100" bIns="19050" anchor="ctr">
                  <a:spAutoFit/>
                </a:bodyPr>
                <a:lstStyle/>
                <a:p>
                  <a:pPr>
                    <a:defRPr sz="900" b="0"/>
                  </a:pPr>
                  <a:endParaRPr lang="zh-CN"/>
                </a:p>
              </c:txPr>
            </c:dLbl>
            <c:dLbl>
              <c:idx val="2"/>
              <c:spPr>
                <a:noFill/>
                <a:ln>
                  <a:noFill/>
                </a:ln>
                <a:effectLst/>
              </c:spPr>
              <c:txPr>
                <a:bodyPr/>
                <a:lstStyle/>
                <a:p>
                  <a:pPr>
                    <a:defRPr sz="900" b="0"/>
                  </a:pPr>
                  <a:endParaRPr lang="zh-CN"/>
                </a:p>
              </c:txPr>
            </c:dLbl>
            <c:dLbl>
              <c:idx val="3"/>
              <c:spPr>
                <a:noFill/>
                <a:ln>
                  <a:noFill/>
                </a:ln>
                <a:effectLst/>
              </c:spPr>
              <c:txPr>
                <a:bodyPr/>
                <a:lstStyle/>
                <a:p>
                  <a:pPr>
                    <a:defRPr sz="900" b="0"/>
                  </a:pPr>
                  <a:endParaRPr lang="zh-CN"/>
                </a:p>
              </c:txPr>
            </c:dLbl>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Sheet1!$A$2:$A$6</c:f>
              <c:strCache>
                <c:ptCount val="5"/>
                <c:pt idx="0">
                  <c:v>保险公司/产品</c:v>
                </c:pt>
                <c:pt idx="1">
                  <c:v>亲友态度/建议</c:v>
                </c:pt>
                <c:pt idx="2">
                  <c:v>媒体/广告</c:v>
                </c:pt>
                <c:pt idx="3">
                  <c:v>自身/听说的经历</c:v>
                </c:pt>
                <c:pt idx="4">
                  <c:v>保险业务员</c:v>
                </c:pt>
              </c:strCache>
            </c:strRef>
          </c:cat>
          <c:val>
            <c:numRef>
              <c:f>Sheet1!$B$2:$B$6</c:f>
              <c:numCache>
                <c:formatCode>0.0%</c:formatCode>
                <c:ptCount val="5"/>
                <c:pt idx="0">
                  <c:v>0.81699999999999995</c:v>
                </c:pt>
                <c:pt idx="1">
                  <c:v>0.76400000000000379</c:v>
                </c:pt>
                <c:pt idx="2">
                  <c:v>0.76100000000000378</c:v>
                </c:pt>
                <c:pt idx="3">
                  <c:v>0.75800000000000378</c:v>
                </c:pt>
                <c:pt idx="4">
                  <c:v>0.67400000000000426</c:v>
                </c:pt>
              </c:numCache>
            </c:numRef>
          </c:val>
        </c:ser>
        <c:gapWidth val="100"/>
        <c:axId val="371626752"/>
        <c:axId val="371628288"/>
      </c:barChart>
      <c:catAx>
        <c:axId val="371626752"/>
        <c:scaling>
          <c:orientation val="maxMin"/>
        </c:scaling>
        <c:axPos val="l"/>
        <c:numFmt formatCode="General" sourceLinked="1"/>
        <c:majorTickMark val="none"/>
        <c:tickLblPos val="nextTo"/>
        <c:spPr>
          <a:ln>
            <a:noFill/>
          </a:ln>
        </c:spPr>
        <c:txPr>
          <a:bodyPr rot="0" vert="horz"/>
          <a:lstStyle/>
          <a:p>
            <a:pPr>
              <a:defRPr sz="800"/>
            </a:pPr>
            <a:endParaRPr lang="zh-CN"/>
          </a:p>
        </c:txPr>
        <c:crossAx val="371628288"/>
        <c:crosses val="autoZero"/>
        <c:auto val="1"/>
        <c:lblAlgn val="ctr"/>
        <c:lblOffset val="100"/>
      </c:catAx>
      <c:valAx>
        <c:axId val="371628288"/>
        <c:scaling>
          <c:orientation val="minMax"/>
        </c:scaling>
        <c:delete val="1"/>
        <c:axPos val="t"/>
        <c:numFmt formatCode="0.0%" sourceLinked="1"/>
        <c:tickLblPos val="none"/>
        <c:crossAx val="371626752"/>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style val="5"/>
  <c:clrMapOvr bg1="lt1" tx1="dk1" bg2="lt2" tx2="dk2" accent1="accent1" accent2="accent2" accent3="accent3" accent4="accent4" accent5="accent5" accent6="accent6" hlink="hlink" folHlink="folHlink"/>
  <c:chart>
    <c:title>
      <c:tx>
        <c:rich>
          <a:bodyPr/>
          <a:lstStyle/>
          <a:p>
            <a:pPr>
              <a:defRPr sz="1000"/>
            </a:pPr>
            <a:r>
              <a:rPr lang="zh-CN" altLang="en-US" sz="1000"/>
              <a:t>保险行业形象降低因素比例</a:t>
            </a:r>
          </a:p>
        </c:rich>
      </c:tx>
    </c:title>
    <c:plotArea>
      <c:layout>
        <c:manualLayout>
          <c:layoutTarget val="inner"/>
          <c:xMode val="edge"/>
          <c:yMode val="edge"/>
          <c:x val="0.37831259327878469"/>
          <c:y val="0.14080087961977611"/>
          <c:w val="0.54601780659770505"/>
          <c:h val="0.83984053880057996"/>
        </c:manualLayout>
      </c:layout>
      <c:barChart>
        <c:barDir val="bar"/>
        <c:grouping val="clustered"/>
        <c:ser>
          <c:idx val="0"/>
          <c:order val="0"/>
          <c:tx>
            <c:strRef>
              <c:f>Sheet1!$B$1</c:f>
              <c:strCache>
                <c:ptCount val="1"/>
                <c:pt idx="0">
                  <c:v>不固定、看表现</c:v>
                </c:pt>
              </c:strCache>
            </c:strRef>
          </c:tx>
          <c:spPr>
            <a:solidFill>
              <a:srgbClr val="4F81BD">
                <a:lumMod val="75000"/>
              </a:srgbClr>
            </a:solidFill>
          </c:spPr>
          <c:dLbls>
            <c:dLbl>
              <c:idx val="0"/>
              <c:spPr>
                <a:noFill/>
                <a:ln>
                  <a:noFill/>
                </a:ln>
                <a:effectLst/>
              </c:spPr>
              <c:txPr>
                <a:bodyPr wrap="square" lIns="38100" tIns="19050" rIns="38100" bIns="19050" anchor="ctr">
                  <a:spAutoFit/>
                </a:bodyPr>
                <a:lstStyle/>
                <a:p>
                  <a:pPr>
                    <a:defRPr sz="900" b="0"/>
                  </a:pPr>
                  <a:endParaRPr lang="zh-CN"/>
                </a:p>
              </c:txPr>
            </c:dLbl>
            <c:dLbl>
              <c:idx val="2"/>
              <c:spPr>
                <a:noFill/>
                <a:ln>
                  <a:noFill/>
                </a:ln>
                <a:effectLst/>
              </c:spPr>
              <c:txPr>
                <a:bodyPr/>
                <a:lstStyle/>
                <a:p>
                  <a:pPr>
                    <a:defRPr sz="900" b="0"/>
                  </a:pPr>
                  <a:endParaRPr lang="zh-CN"/>
                </a:p>
              </c:txPr>
            </c:dLbl>
            <c:dLbl>
              <c:idx val="3"/>
              <c:spPr>
                <a:noFill/>
                <a:ln>
                  <a:noFill/>
                </a:ln>
                <a:effectLst/>
              </c:spPr>
              <c:txPr>
                <a:bodyPr/>
                <a:lstStyle/>
                <a:p>
                  <a:pPr>
                    <a:defRPr sz="900" b="0"/>
                  </a:pPr>
                  <a:endParaRPr lang="zh-CN"/>
                </a:p>
              </c:txPr>
            </c:dLbl>
            <c:spPr>
              <a:noFill/>
              <a:ln>
                <a:noFill/>
              </a:ln>
              <a:effectLst/>
            </c:spPr>
            <c:txPr>
              <a:bodyPr wrap="square" lIns="38100" tIns="19050" rIns="38100" bIns="19050" anchor="ctr">
                <a:spAutoFit/>
              </a:bodyPr>
              <a:lstStyle/>
              <a:p>
                <a:pPr>
                  <a:defRPr sz="900"/>
                </a:pPr>
                <a:endParaRPr lang="zh-CN"/>
              </a:p>
            </c:txPr>
            <c:showVal val="1"/>
            <c:extLst>
              <c:ext xmlns:c15="http://schemas.microsoft.com/office/drawing/2012/chart" uri="{CE6537A1-D6FC-4f65-9D91-7224C49458BB}">
                <c15:showLeaderLines val="1"/>
              </c:ext>
            </c:extLst>
          </c:dLbls>
          <c:cat>
            <c:strRef>
              <c:f>Sheet1!$A$2:$A$6</c:f>
              <c:strCache>
                <c:ptCount val="5"/>
                <c:pt idx="0">
                  <c:v>保险业务员</c:v>
                </c:pt>
                <c:pt idx="1">
                  <c:v>自身/听说的经历</c:v>
                </c:pt>
                <c:pt idx="2">
                  <c:v>亲友态度/建议</c:v>
                </c:pt>
                <c:pt idx="3">
                  <c:v>保险公司/产品</c:v>
                </c:pt>
                <c:pt idx="4">
                  <c:v>媒体/广告</c:v>
                </c:pt>
              </c:strCache>
            </c:strRef>
          </c:cat>
          <c:val>
            <c:numRef>
              <c:f>Sheet1!$B$2:$B$6</c:f>
              <c:numCache>
                <c:formatCode>0.0%</c:formatCode>
                <c:ptCount val="5"/>
                <c:pt idx="0">
                  <c:v>0.18200000000000024</c:v>
                </c:pt>
                <c:pt idx="1">
                  <c:v>0.10299999999999998</c:v>
                </c:pt>
                <c:pt idx="2">
                  <c:v>7.5999999999999998E-2</c:v>
                </c:pt>
                <c:pt idx="3">
                  <c:v>6.4000000000000112E-2</c:v>
                </c:pt>
                <c:pt idx="4">
                  <c:v>6.4000000000000112E-2</c:v>
                </c:pt>
              </c:numCache>
            </c:numRef>
          </c:val>
        </c:ser>
        <c:gapWidth val="100"/>
        <c:axId val="371391488"/>
        <c:axId val="378540800"/>
      </c:barChart>
      <c:catAx>
        <c:axId val="371391488"/>
        <c:scaling>
          <c:orientation val="maxMin"/>
        </c:scaling>
        <c:axPos val="l"/>
        <c:numFmt formatCode="General" sourceLinked="1"/>
        <c:majorTickMark val="none"/>
        <c:tickLblPos val="nextTo"/>
        <c:spPr>
          <a:ln>
            <a:noFill/>
          </a:ln>
        </c:spPr>
        <c:txPr>
          <a:bodyPr rot="0" vert="horz"/>
          <a:lstStyle/>
          <a:p>
            <a:pPr>
              <a:defRPr sz="800"/>
            </a:pPr>
            <a:endParaRPr lang="zh-CN"/>
          </a:p>
        </c:txPr>
        <c:crossAx val="378540800"/>
        <c:crosses val="autoZero"/>
        <c:auto val="1"/>
        <c:lblAlgn val="ctr"/>
        <c:lblOffset val="100"/>
      </c:catAx>
      <c:valAx>
        <c:axId val="378540800"/>
        <c:scaling>
          <c:orientation val="minMax"/>
        </c:scaling>
        <c:delete val="1"/>
        <c:axPos val="t"/>
        <c:numFmt formatCode="0.0%" sourceLinked="1"/>
        <c:tickLblPos val="none"/>
        <c:crossAx val="371391488"/>
        <c:crosses val="autoZero"/>
        <c:crossBetween val="between"/>
      </c:valAx>
    </c:plotArea>
    <c:plotVisOnly val="1"/>
    <c:dispBlanksAs val="gap"/>
  </c:chart>
  <c:txPr>
    <a:bodyPr/>
    <a:lstStyle/>
    <a:p>
      <a:pPr>
        <a:defRPr sz="800">
          <a:latin typeface="微软雅黑" panose="020B0503020204020204" pitchFamily="34" charset="-122"/>
          <a:ea typeface="微软雅黑" panose="020B0503020204020204" pitchFamily="34" charset="-122"/>
        </a:defRPr>
      </a:pPr>
      <a:endParaRPr lang="zh-CN"/>
    </a:p>
  </c:txPr>
  <c:externalData r:id="rId2"/>
</c:chartSpace>
</file>

<file path=word/drawings/drawing1.xml><?xml version="1.0" encoding="utf-8"?>
<c:userShapes xmlns:c="http://schemas.openxmlformats.org/drawingml/2006/chart">
  <cdr:relSizeAnchor xmlns:cdr="http://schemas.openxmlformats.org/drawingml/2006/chartDrawing">
    <cdr:from>
      <cdr:x>0.01642</cdr:x>
      <cdr:y>0.20571</cdr:y>
    </cdr:from>
    <cdr:to>
      <cdr:x>0.20358</cdr:x>
      <cdr:y>0.89201</cdr:y>
    </cdr:to>
    <cdr:sp macro="" textlink="">
      <cdr:nvSpPr>
        <cdr:cNvPr id="2" name="矩形 1"/>
        <cdr:cNvSpPr/>
      </cdr:nvSpPr>
      <cdr:spPr>
        <a:xfrm xmlns:a="http://schemas.openxmlformats.org/drawingml/2006/main">
          <a:off x="86578" y="580243"/>
          <a:ext cx="986664" cy="1935826"/>
        </a:xfrm>
        <a:prstGeom xmlns:a="http://schemas.openxmlformats.org/drawingml/2006/main" prst="rect">
          <a:avLst/>
        </a:prstGeom>
        <a:noFill xmlns:a="http://schemas.openxmlformats.org/drawingml/2006/main"/>
        <a:ln xmlns:a="http://schemas.openxmlformats.org/drawingml/2006/main" w="6350">
          <a:solidFill>
            <a:schemeClr val="bg1">
              <a:lumMod val="65000"/>
            </a:schemeClr>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CN"/>
        </a:p>
      </cdr:txBody>
    </cdr:sp>
  </cdr:relSizeAnchor>
  <cdr:relSizeAnchor xmlns:cdr="http://schemas.openxmlformats.org/drawingml/2006/chartDrawing">
    <cdr:from>
      <cdr:x>0.07381</cdr:x>
      <cdr:y>0.14485</cdr:y>
    </cdr:from>
    <cdr:to>
      <cdr:x>0.20113</cdr:x>
      <cdr:y>0.23451</cdr:y>
    </cdr:to>
    <cdr:sp macro="" textlink="">
      <cdr:nvSpPr>
        <cdr:cNvPr id="3" name="文本框 2"/>
        <cdr:cNvSpPr txBox="1">
          <a:spLocks xmlns:a="http://schemas.openxmlformats.org/drawingml/2006/main" noChangeArrowheads="1"/>
        </cdr:cNvSpPr>
      </cdr:nvSpPr>
      <cdr:spPr bwMode="auto">
        <a:xfrm xmlns:a="http://schemas.openxmlformats.org/drawingml/2006/main">
          <a:off x="389106" y="408561"/>
          <a:ext cx="671209" cy="252920"/>
        </a:xfrm>
        <a:prstGeom xmlns:a="http://schemas.openxmlformats.org/drawingml/2006/main" prst="rect">
          <a:avLst/>
        </a:prstGeom>
        <a:solidFill xmlns:a="http://schemas.openxmlformats.org/drawingml/2006/main">
          <a:srgbClr val="FFFFFF"/>
        </a:solidFill>
        <a:ln xmlns:a="http://schemas.openxmlformats.org/drawingml/2006/main" w="6350">
          <a:solidFill>
            <a:schemeClr val="bg1">
              <a:lumMod val="50000"/>
            </a:schemeClr>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zh-CN" altLang="en-US" sz="850" baseline="0"/>
            <a:t>正面评价</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CA99-6BE0-4E4A-8E57-73CAC84C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3400</Words>
  <Characters>19382</Characters>
  <Application>Microsoft Office Word</Application>
  <DocSecurity>0</DocSecurity>
  <Lines>161</Lines>
  <Paragraphs>45</Paragraphs>
  <ScaleCrop>false</ScaleCrop>
  <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win10</cp:lastModifiedBy>
  <cp:revision>2</cp:revision>
  <cp:lastPrinted>2018-12-07T07:38:00Z</cp:lastPrinted>
  <dcterms:created xsi:type="dcterms:W3CDTF">2018-12-07T07:41:00Z</dcterms:created>
  <dcterms:modified xsi:type="dcterms:W3CDTF">2018-12-07T07:41:00Z</dcterms:modified>
</cp:coreProperties>
</file>